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5F" w:rsidRDefault="007E1F67">
      <w:r>
        <w:t>Vragen van Jos Brummelhuis bij kennisclip CMK leerlijnen :</w:t>
      </w:r>
    </w:p>
    <w:p w:rsidR="007E1F67" w:rsidRDefault="007E1F67"/>
    <w:p w:rsidR="007E1F67" w:rsidRDefault="007E1F67" w:rsidP="007E1F67">
      <w:pPr>
        <w:pStyle w:val="Lijstalinea"/>
        <w:numPr>
          <w:ilvl w:val="0"/>
          <w:numId w:val="2"/>
        </w:numPr>
      </w:pPr>
      <w:r>
        <w:t xml:space="preserve">Wordt er ook </w:t>
      </w:r>
      <w:proofErr w:type="spellStart"/>
      <w:r>
        <w:t>wijkdoorbroken</w:t>
      </w:r>
      <w:proofErr w:type="spellEnd"/>
      <w:r>
        <w:t xml:space="preserve"> gewerkt?</w:t>
      </w:r>
    </w:p>
    <w:p w:rsidR="007E1F67" w:rsidRDefault="007E1F67" w:rsidP="007E1F67">
      <w:pPr>
        <w:pStyle w:val="Lijstalinea"/>
        <w:numPr>
          <w:ilvl w:val="0"/>
          <w:numId w:val="2"/>
        </w:numPr>
      </w:pPr>
      <w:r>
        <w:t>Delen wijken onderling ook thema’s?</w:t>
      </w:r>
    </w:p>
    <w:p w:rsidR="007E1F67" w:rsidRDefault="007E1F67" w:rsidP="007E1F67">
      <w:pPr>
        <w:pStyle w:val="Lijstalinea"/>
        <w:numPr>
          <w:ilvl w:val="0"/>
          <w:numId w:val="2"/>
        </w:numPr>
      </w:pPr>
      <w:r>
        <w:t>Hoe worden ICC-</w:t>
      </w:r>
      <w:proofErr w:type="spellStart"/>
      <w:r>
        <w:t>ers</w:t>
      </w:r>
      <w:proofErr w:type="spellEnd"/>
      <w:r>
        <w:t xml:space="preserve"> gevoed door hun achterban </w:t>
      </w:r>
      <w:proofErr w:type="spellStart"/>
      <w:r>
        <w:t>mbt</w:t>
      </w:r>
      <w:proofErr w:type="spellEnd"/>
      <w:r>
        <w:t xml:space="preserve"> thema’s?</w:t>
      </w:r>
    </w:p>
    <w:p w:rsidR="007E1F67" w:rsidRDefault="007E1F67" w:rsidP="007E1F67">
      <w:pPr>
        <w:pStyle w:val="Lijstalinea"/>
        <w:numPr>
          <w:ilvl w:val="0"/>
          <w:numId w:val="2"/>
        </w:numPr>
      </w:pPr>
      <w:r>
        <w:t>Hoe weet je dat de projecten goed lopen?</w:t>
      </w:r>
    </w:p>
    <w:p w:rsidR="007E1F67" w:rsidRDefault="007E1F67" w:rsidP="007E1F67">
      <w:pPr>
        <w:pStyle w:val="Lijstalinea"/>
        <w:numPr>
          <w:ilvl w:val="0"/>
          <w:numId w:val="2"/>
        </w:numPr>
      </w:pPr>
      <w:r>
        <w:t xml:space="preserve">Merken </w:t>
      </w:r>
      <w:proofErr w:type="spellStart"/>
      <w:r>
        <w:t>lkr</w:t>
      </w:r>
      <w:proofErr w:type="spellEnd"/>
      <w:r>
        <w:t xml:space="preserve"> dat ze lesstof kunnen laten vallen na aanbod?</w:t>
      </w:r>
    </w:p>
    <w:p w:rsidR="007E1F67" w:rsidRDefault="007E1F67" w:rsidP="007E1F67">
      <w:pPr>
        <w:pStyle w:val="Lijstalinea"/>
        <w:numPr>
          <w:ilvl w:val="0"/>
          <w:numId w:val="2"/>
        </w:numPr>
      </w:pPr>
      <w:r>
        <w:t xml:space="preserve">Hoe bepaal je dat het criterium (ruimte bieden voor meer samenhang tussen kunstvakken en oriënterende vakken) gehaald wordt? </w:t>
      </w:r>
    </w:p>
    <w:p w:rsidR="007E1F67" w:rsidRDefault="007E1F67" w:rsidP="007E1F67">
      <w:pPr>
        <w:pStyle w:val="Lijstalinea"/>
        <w:numPr>
          <w:ilvl w:val="0"/>
          <w:numId w:val="2"/>
        </w:numPr>
      </w:pPr>
      <w:r>
        <w:t>Waarom is voor dit criterium gekozen?</w:t>
      </w:r>
    </w:p>
    <w:p w:rsidR="007E1F67" w:rsidRDefault="007E1F67" w:rsidP="007E1F67">
      <w:pPr>
        <w:pStyle w:val="Lijstalinea"/>
        <w:numPr>
          <w:ilvl w:val="0"/>
          <w:numId w:val="2"/>
        </w:numPr>
      </w:pPr>
      <w:r>
        <w:t>Kan een school ook een zeer beperkte keuze maken? (bijv. alleen onderbouw)</w:t>
      </w:r>
    </w:p>
    <w:p w:rsidR="007E1F67" w:rsidRDefault="007E1F67" w:rsidP="007E1F67">
      <w:pPr>
        <w:pStyle w:val="Lijstalinea"/>
        <w:numPr>
          <w:ilvl w:val="0"/>
          <w:numId w:val="2"/>
        </w:numPr>
      </w:pPr>
      <w:r>
        <w:t>Hoe wordt de ICC-er gefaciliteerd?</w:t>
      </w:r>
    </w:p>
    <w:p w:rsidR="007E1F67" w:rsidRDefault="007E1F67" w:rsidP="007E1F67">
      <w:pPr>
        <w:pStyle w:val="Lijstalinea"/>
        <w:numPr>
          <w:ilvl w:val="0"/>
          <w:numId w:val="2"/>
        </w:numPr>
      </w:pPr>
      <w:r>
        <w:t>Hoe wordt de ICC-er geschoold?</w:t>
      </w:r>
    </w:p>
    <w:p w:rsidR="007E1F67" w:rsidRDefault="007E1F67" w:rsidP="007E1F67">
      <w:pPr>
        <w:pStyle w:val="Lijstalinea"/>
        <w:numPr>
          <w:ilvl w:val="0"/>
          <w:numId w:val="2"/>
        </w:numPr>
      </w:pPr>
      <w:r>
        <w:t>Hoeveel ruimte heeft een kunstenaar als de vraag rond aanbod gesteld wordt?</w:t>
      </w:r>
    </w:p>
    <w:p w:rsidR="007E1F67" w:rsidRDefault="007E1F67" w:rsidP="007E1F67">
      <w:pPr>
        <w:pStyle w:val="Lijstalinea"/>
        <w:numPr>
          <w:ilvl w:val="0"/>
          <w:numId w:val="2"/>
        </w:numPr>
      </w:pPr>
      <w:r>
        <w:t>Mag de kunstenaar afwijken van de vraag?</w:t>
      </w:r>
    </w:p>
    <w:p w:rsidR="007E1F67" w:rsidRDefault="007E1F67" w:rsidP="007E1F67">
      <w:pPr>
        <w:pStyle w:val="Lijstalinea"/>
        <w:numPr>
          <w:ilvl w:val="0"/>
          <w:numId w:val="2"/>
        </w:numPr>
      </w:pPr>
      <w:r>
        <w:t>Werkt de kunstenaar alleen (zonder leerkracht) met de leerlingen?</w:t>
      </w:r>
    </w:p>
    <w:p w:rsidR="007E1F67" w:rsidRDefault="007E1F67" w:rsidP="007E1F67">
      <w:pPr>
        <w:pStyle w:val="Lijstalinea"/>
        <w:numPr>
          <w:ilvl w:val="0"/>
          <w:numId w:val="2"/>
        </w:numPr>
      </w:pPr>
      <w:r>
        <w:t>Mag je een maximum aantal leerlingen bepalen?</w:t>
      </w:r>
    </w:p>
    <w:p w:rsidR="007E1F67" w:rsidRDefault="007E1F67" w:rsidP="007E1F67">
      <w:pPr>
        <w:pStyle w:val="Lijstalinea"/>
        <w:numPr>
          <w:ilvl w:val="0"/>
          <w:numId w:val="2"/>
        </w:numPr>
      </w:pPr>
      <w:r>
        <w:t xml:space="preserve">Wie zorgt voor de koppeling met OJS en </w:t>
      </w:r>
      <w:proofErr w:type="spellStart"/>
      <w:r>
        <w:t>instr</w:t>
      </w:r>
      <w:proofErr w:type="spellEnd"/>
      <w:r>
        <w:t>. Vakken?</w:t>
      </w:r>
    </w:p>
    <w:p w:rsidR="007E1F67" w:rsidRDefault="007E1F67" w:rsidP="007E1F67">
      <w:pPr>
        <w:pStyle w:val="Lijstalinea"/>
        <w:numPr>
          <w:ilvl w:val="0"/>
          <w:numId w:val="2"/>
        </w:numPr>
      </w:pPr>
      <w:r>
        <w:t>Is het realistisch dat de leerkracht alles rond de leerlijnen uitzoekt voor een bepaald thema?</w:t>
      </w:r>
    </w:p>
    <w:p w:rsidR="007E1F67" w:rsidRDefault="007E1F67" w:rsidP="007E1F67">
      <w:pPr>
        <w:pStyle w:val="Lijstalinea"/>
        <w:numPr>
          <w:ilvl w:val="0"/>
          <w:numId w:val="2"/>
        </w:numPr>
      </w:pPr>
      <w:r>
        <w:t>(hoe) ga je om met toetsing?</w:t>
      </w:r>
      <w:bookmarkStart w:id="0" w:name="_GoBack"/>
      <w:bookmarkEnd w:id="0"/>
    </w:p>
    <w:sectPr w:rsidR="007E1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1919"/>
    <w:multiLevelType w:val="hybridMultilevel"/>
    <w:tmpl w:val="26A03C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231B8"/>
    <w:multiLevelType w:val="hybridMultilevel"/>
    <w:tmpl w:val="511E5E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67"/>
    <w:rsid w:val="00143D7F"/>
    <w:rsid w:val="006F3A98"/>
    <w:rsid w:val="007E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AE42"/>
  <w15:chartTrackingRefBased/>
  <w15:docId w15:val="{31C7C590-DF50-467C-AA51-7BC69F41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1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Brummelhuis</dc:creator>
  <cp:keywords/>
  <dc:description/>
  <cp:lastModifiedBy>Jos Brummelhuis</cp:lastModifiedBy>
  <cp:revision>1</cp:revision>
  <dcterms:created xsi:type="dcterms:W3CDTF">2016-11-10T02:34:00Z</dcterms:created>
  <dcterms:modified xsi:type="dcterms:W3CDTF">2016-11-10T02:41:00Z</dcterms:modified>
</cp:coreProperties>
</file>