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2C6EA" w14:textId="582ADDF5" w:rsidR="00FA4DC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Hallo cultuurmensen</w:t>
      </w:r>
    </w:p>
    <w:p w14:paraId="7F91D618" w14:textId="48EE1768" w:rsidR="00825A4F" w:rsidRDefault="00825A4F"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Versie 1.0 dd. 9 oktober 2020</w:t>
      </w:r>
    </w:p>
    <w:p w14:paraId="1A665037" w14:textId="77777777" w:rsidR="0096395D" w:rsidRDefault="0096395D" w:rsidP="004E1A42">
      <w:pPr>
        <w:rPr>
          <w:rFonts w:eastAsia="Times New Roman" w:cstheme="minorHAnsi"/>
          <w:b/>
          <w:bCs/>
          <w:color w:val="000000" w:themeColor="text1"/>
          <w:sz w:val="22"/>
          <w:szCs w:val="22"/>
          <w:lang w:eastAsia="nl-NL"/>
        </w:rPr>
      </w:pPr>
    </w:p>
    <w:p w14:paraId="277478CB" w14:textId="56227305" w:rsidR="00905EC6" w:rsidRDefault="0096395D"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Onder de werktitel </w:t>
      </w:r>
      <w:r w:rsidRPr="0096395D">
        <w:rPr>
          <w:rFonts w:eastAsia="Times New Roman" w:cstheme="minorHAnsi"/>
          <w:b/>
          <w:bCs/>
          <w:color w:val="000000" w:themeColor="text1"/>
          <w:sz w:val="28"/>
          <w:szCs w:val="28"/>
          <w:lang w:eastAsia="nl-NL"/>
        </w:rPr>
        <w:t xml:space="preserve">IK </w:t>
      </w:r>
      <w:r w:rsidRPr="0096395D">
        <w:rPr>
          <w:rFonts w:eastAsia="Times New Roman" w:cstheme="minorHAnsi"/>
          <w:i/>
          <w:iCs/>
          <w:color w:val="000000" w:themeColor="text1"/>
          <w:sz w:val="28"/>
          <w:szCs w:val="28"/>
          <w:lang w:eastAsia="nl-NL"/>
        </w:rPr>
        <w:t>CULTUUR</w:t>
      </w:r>
      <w:r w:rsidRPr="0096395D">
        <w:rPr>
          <w:rFonts w:eastAsia="Times New Roman" w:cstheme="minorHAnsi"/>
          <w:b/>
          <w:bCs/>
          <w:color w:val="000000" w:themeColor="text1"/>
          <w:sz w:val="28"/>
          <w:szCs w:val="28"/>
          <w:lang w:eastAsia="nl-NL"/>
        </w:rPr>
        <w:t xml:space="preserve"> WEL MEE </w:t>
      </w:r>
      <w:r>
        <w:rPr>
          <w:rFonts w:eastAsia="Times New Roman" w:cstheme="minorHAnsi"/>
          <w:b/>
          <w:bCs/>
          <w:color w:val="000000" w:themeColor="text1"/>
          <w:sz w:val="22"/>
          <w:szCs w:val="22"/>
          <w:lang w:eastAsia="nl-NL"/>
        </w:rPr>
        <w:t xml:space="preserve">hierbij </w:t>
      </w:r>
      <w:r w:rsidR="00825A4F">
        <w:rPr>
          <w:rFonts w:eastAsia="Times New Roman" w:cstheme="minorHAnsi"/>
          <w:b/>
          <w:bCs/>
          <w:color w:val="000000" w:themeColor="text1"/>
          <w:sz w:val="22"/>
          <w:szCs w:val="22"/>
          <w:lang w:eastAsia="nl-NL"/>
        </w:rPr>
        <w:t>de</w:t>
      </w:r>
      <w:r>
        <w:rPr>
          <w:rFonts w:eastAsia="Times New Roman" w:cstheme="minorHAnsi"/>
          <w:b/>
          <w:bCs/>
          <w:color w:val="000000" w:themeColor="text1"/>
          <w:sz w:val="22"/>
          <w:szCs w:val="22"/>
          <w:lang w:eastAsia="nl-NL"/>
        </w:rPr>
        <w:t>briefing.</w:t>
      </w:r>
    </w:p>
    <w:p w14:paraId="612FC2AF" w14:textId="77777777" w:rsidR="00905EC6" w:rsidRDefault="00905EC6" w:rsidP="004E1A42">
      <w:pPr>
        <w:rPr>
          <w:rFonts w:eastAsia="Times New Roman" w:cstheme="minorHAnsi"/>
          <w:b/>
          <w:bCs/>
          <w:color w:val="000000" w:themeColor="text1"/>
          <w:sz w:val="22"/>
          <w:szCs w:val="22"/>
          <w:lang w:eastAsia="nl-NL"/>
        </w:rPr>
      </w:pPr>
    </w:p>
    <w:p w14:paraId="3AEAB17B" w14:textId="31892758" w:rsidR="00FA4DCD" w:rsidRDefault="0096395D"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Wil je </w:t>
      </w:r>
      <w:r w:rsidR="00825A4F">
        <w:rPr>
          <w:rFonts w:eastAsia="Times New Roman" w:cstheme="minorHAnsi"/>
          <w:b/>
          <w:bCs/>
          <w:color w:val="000000" w:themeColor="text1"/>
          <w:sz w:val="22"/>
          <w:szCs w:val="22"/>
          <w:lang w:eastAsia="nl-NL"/>
        </w:rPr>
        <w:t>a.u.b.</w:t>
      </w:r>
      <w:r>
        <w:rPr>
          <w:rFonts w:eastAsia="Times New Roman" w:cstheme="minorHAnsi"/>
          <w:b/>
          <w:bCs/>
          <w:color w:val="000000" w:themeColor="text1"/>
          <w:sz w:val="22"/>
          <w:szCs w:val="22"/>
          <w:lang w:eastAsia="nl-NL"/>
        </w:rPr>
        <w:t xml:space="preserve"> deze briefing goed doornemen en terugsturen naar </w:t>
      </w:r>
      <w:hyperlink r:id="rId5" w:history="1">
        <w:r w:rsidRPr="00E877F9">
          <w:rPr>
            <w:rStyle w:val="Hyperlink"/>
            <w:rFonts w:eastAsia="Times New Roman" w:cstheme="minorHAnsi"/>
            <w:b/>
            <w:bCs/>
            <w:sz w:val="22"/>
            <w:szCs w:val="22"/>
            <w:lang w:eastAsia="nl-NL"/>
          </w:rPr>
          <w:t>j.j.vonpiekartz@saxion.nl</w:t>
        </w:r>
      </w:hyperlink>
      <w:r>
        <w:rPr>
          <w:rFonts w:eastAsia="Times New Roman" w:cstheme="minorHAnsi"/>
          <w:b/>
          <w:bCs/>
          <w:color w:val="000000" w:themeColor="text1"/>
          <w:sz w:val="22"/>
          <w:szCs w:val="22"/>
          <w:lang w:eastAsia="nl-NL"/>
        </w:rPr>
        <w:t xml:space="preserve"> en naar </w:t>
      </w:r>
      <w:hyperlink r:id="rId6" w:history="1">
        <w:r w:rsidR="00905EC6" w:rsidRPr="00E877F9">
          <w:rPr>
            <w:rStyle w:val="Hyperlink"/>
            <w:rFonts w:eastAsia="Times New Roman" w:cstheme="minorHAnsi"/>
            <w:b/>
            <w:bCs/>
            <w:sz w:val="22"/>
            <w:szCs w:val="22"/>
            <w:lang w:eastAsia="nl-NL"/>
          </w:rPr>
          <w:t>r.r.vonpiekartz@saxion.nl</w:t>
        </w:r>
      </w:hyperlink>
      <w:r w:rsidR="00905EC6">
        <w:rPr>
          <w:rFonts w:eastAsia="Times New Roman" w:cstheme="minorHAnsi"/>
          <w:b/>
          <w:bCs/>
          <w:color w:val="000000" w:themeColor="text1"/>
          <w:sz w:val="22"/>
          <w:szCs w:val="22"/>
          <w:lang w:eastAsia="nl-NL"/>
        </w:rPr>
        <w:t>.</w:t>
      </w:r>
    </w:p>
    <w:p w14:paraId="75B71808" w14:textId="77777777" w:rsidR="00825A4F" w:rsidRDefault="00825A4F" w:rsidP="004E1A42">
      <w:pPr>
        <w:rPr>
          <w:rFonts w:eastAsia="Times New Roman" w:cstheme="minorHAnsi"/>
          <w:b/>
          <w:bCs/>
          <w:color w:val="000000" w:themeColor="text1"/>
          <w:sz w:val="22"/>
          <w:szCs w:val="22"/>
          <w:lang w:eastAsia="nl-NL"/>
        </w:rPr>
      </w:pPr>
    </w:p>
    <w:p w14:paraId="24A95E87" w14:textId="130C86BB" w:rsidR="00905EC6" w:rsidRDefault="00905EC6" w:rsidP="00905EC6">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Ik zou het </w:t>
      </w:r>
      <w:proofErr w:type="spellStart"/>
      <w:r>
        <w:rPr>
          <w:rFonts w:eastAsia="Times New Roman" w:cstheme="minorHAnsi"/>
          <w:b/>
          <w:bCs/>
          <w:color w:val="000000" w:themeColor="text1"/>
          <w:sz w:val="22"/>
          <w:szCs w:val="22"/>
          <w:lang w:eastAsia="nl-NL"/>
        </w:rPr>
        <w:t>heeeel</w:t>
      </w:r>
      <w:proofErr w:type="spellEnd"/>
      <w:r>
        <w:rPr>
          <w:rFonts w:eastAsia="Times New Roman" w:cstheme="minorHAnsi"/>
          <w:b/>
          <w:bCs/>
          <w:color w:val="000000" w:themeColor="text1"/>
          <w:sz w:val="22"/>
          <w:szCs w:val="22"/>
          <w:lang w:eastAsia="nl-NL"/>
        </w:rPr>
        <w:t xml:space="preserve"> graag maandag 19 oktober willen ontvangen, zodat we vervolgafspraken kunnen maken.</w:t>
      </w:r>
      <w:r w:rsidRPr="00905EC6">
        <w:rPr>
          <w:rFonts w:eastAsia="Times New Roman" w:cstheme="minorHAnsi"/>
          <w:b/>
          <w:bCs/>
          <w:color w:val="000000" w:themeColor="text1"/>
          <w:sz w:val="22"/>
          <w:szCs w:val="22"/>
          <w:lang w:eastAsia="nl-NL"/>
        </w:rPr>
        <w:t xml:space="preserve"> </w:t>
      </w:r>
      <w:r>
        <w:rPr>
          <w:rFonts w:eastAsia="Times New Roman" w:cstheme="minorHAnsi"/>
          <w:b/>
          <w:bCs/>
          <w:color w:val="000000" w:themeColor="text1"/>
          <w:sz w:val="22"/>
          <w:szCs w:val="22"/>
          <w:lang w:eastAsia="nl-NL"/>
        </w:rPr>
        <w:t xml:space="preserve">Echter wel met op en aanmerkingen/ bijstellingen van jullie zelf. Zodat we van elke student een gedragen briefing krijgen en dat als leidraad </w:t>
      </w:r>
      <w:r w:rsidR="00825A4F">
        <w:rPr>
          <w:rFonts w:eastAsia="Times New Roman" w:cstheme="minorHAnsi"/>
          <w:b/>
          <w:bCs/>
          <w:color w:val="000000" w:themeColor="text1"/>
          <w:sz w:val="22"/>
          <w:szCs w:val="22"/>
          <w:lang w:eastAsia="nl-NL"/>
        </w:rPr>
        <w:t xml:space="preserve">kunnen </w:t>
      </w:r>
      <w:r>
        <w:rPr>
          <w:rFonts w:eastAsia="Times New Roman" w:cstheme="minorHAnsi"/>
          <w:b/>
          <w:bCs/>
          <w:color w:val="000000" w:themeColor="text1"/>
          <w:sz w:val="22"/>
          <w:szCs w:val="22"/>
          <w:lang w:eastAsia="nl-NL"/>
        </w:rPr>
        <w:t>hanteren.</w:t>
      </w:r>
    </w:p>
    <w:p w14:paraId="47863445" w14:textId="109C254E" w:rsidR="00905EC6" w:rsidRDefault="00905EC6" w:rsidP="004E1A42">
      <w:pPr>
        <w:rPr>
          <w:rFonts w:eastAsia="Times New Roman" w:cstheme="minorHAnsi"/>
          <w:b/>
          <w:bCs/>
          <w:color w:val="000000" w:themeColor="text1"/>
          <w:sz w:val="22"/>
          <w:szCs w:val="22"/>
          <w:lang w:eastAsia="nl-NL"/>
        </w:rPr>
      </w:pPr>
    </w:p>
    <w:p w14:paraId="4ED99170" w14:textId="27F71274" w:rsidR="00905EC6" w:rsidRDefault="00905EC6"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Ik kan de volgende data met jou of jullie online de teruggestuurde briefing doornemen.</w:t>
      </w:r>
      <w:r w:rsidR="007706DF">
        <w:rPr>
          <w:rFonts w:eastAsia="Times New Roman" w:cstheme="minorHAnsi"/>
          <w:b/>
          <w:bCs/>
          <w:color w:val="000000" w:themeColor="text1"/>
          <w:sz w:val="22"/>
          <w:szCs w:val="22"/>
          <w:lang w:eastAsia="nl-NL"/>
        </w:rPr>
        <w:t xml:space="preserve"> Dan kunne  we elkaar verhelderingsvragen stellen en vooruitblikken op plan van aanpak en tijdpad.</w:t>
      </w:r>
    </w:p>
    <w:p w14:paraId="4C8BA815" w14:textId="77777777" w:rsidR="007706DF" w:rsidRDefault="007706DF" w:rsidP="004E1A42">
      <w:pPr>
        <w:rPr>
          <w:rFonts w:eastAsia="Times New Roman" w:cstheme="minorHAnsi"/>
          <w:b/>
          <w:bCs/>
          <w:color w:val="000000" w:themeColor="text1"/>
          <w:sz w:val="22"/>
          <w:szCs w:val="22"/>
          <w:lang w:eastAsia="nl-NL"/>
        </w:rPr>
      </w:pPr>
    </w:p>
    <w:p w14:paraId="55EBEB21" w14:textId="77777777" w:rsidR="00905EC6" w:rsidRDefault="00905EC6"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Dinsdag 20 oktober tussen 10.00-en12. 00 uur en woensdag 21 oktober vanaf 9.00 uur. </w:t>
      </w:r>
    </w:p>
    <w:p w14:paraId="4BD9C21E" w14:textId="5E434392" w:rsidR="00905EC6" w:rsidRDefault="00905EC6"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Geef </w:t>
      </w:r>
      <w:proofErr w:type="spellStart"/>
      <w:r>
        <w:rPr>
          <w:rFonts w:eastAsia="Times New Roman" w:cstheme="minorHAnsi"/>
          <w:b/>
          <w:bCs/>
          <w:color w:val="000000" w:themeColor="text1"/>
          <w:sz w:val="22"/>
          <w:szCs w:val="22"/>
          <w:lang w:eastAsia="nl-NL"/>
        </w:rPr>
        <w:t>aub</w:t>
      </w:r>
      <w:proofErr w:type="spellEnd"/>
      <w:r>
        <w:rPr>
          <w:rFonts w:eastAsia="Times New Roman" w:cstheme="minorHAnsi"/>
          <w:b/>
          <w:bCs/>
          <w:color w:val="000000" w:themeColor="text1"/>
          <w:sz w:val="22"/>
          <w:szCs w:val="22"/>
          <w:lang w:eastAsia="nl-NL"/>
        </w:rPr>
        <w:t xml:space="preserve"> aan wanneer je kunt</w:t>
      </w:r>
      <w:r w:rsidR="007706DF">
        <w:rPr>
          <w:rFonts w:eastAsia="Times New Roman" w:cstheme="minorHAnsi"/>
          <w:b/>
          <w:bCs/>
          <w:color w:val="000000" w:themeColor="text1"/>
          <w:sz w:val="22"/>
          <w:szCs w:val="22"/>
          <w:lang w:eastAsia="nl-NL"/>
        </w:rPr>
        <w:t>?</w:t>
      </w:r>
    </w:p>
    <w:p w14:paraId="1682FF21" w14:textId="4DC9A55D" w:rsidR="00905EC6" w:rsidRDefault="00905EC6" w:rsidP="004E1A42">
      <w:p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 </w:t>
      </w:r>
    </w:p>
    <w:p w14:paraId="58ED119C" w14:textId="77777777" w:rsidR="00905EC6" w:rsidRPr="000D050D" w:rsidRDefault="00905EC6" w:rsidP="004E1A42">
      <w:pPr>
        <w:rPr>
          <w:rFonts w:eastAsia="Times New Roman" w:cstheme="minorHAnsi"/>
          <w:b/>
          <w:bCs/>
          <w:color w:val="000000" w:themeColor="text1"/>
          <w:sz w:val="22"/>
          <w:szCs w:val="22"/>
          <w:lang w:eastAsia="nl-NL"/>
        </w:rPr>
      </w:pPr>
    </w:p>
    <w:p w14:paraId="2D03CB2D" w14:textId="5F3CCD37" w:rsidR="00FA4DCD" w:rsidRPr="000D050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Voor</w:t>
      </w:r>
      <w:r w:rsidR="00905EC6">
        <w:rPr>
          <w:rFonts w:eastAsia="Times New Roman" w:cstheme="minorHAnsi"/>
          <w:b/>
          <w:bCs/>
          <w:color w:val="000000" w:themeColor="text1"/>
          <w:sz w:val="22"/>
          <w:szCs w:val="22"/>
          <w:lang w:eastAsia="nl-NL"/>
        </w:rPr>
        <w:t>afgaande</w:t>
      </w:r>
      <w:r w:rsidRPr="000D050D">
        <w:rPr>
          <w:rFonts w:eastAsia="Times New Roman" w:cstheme="minorHAnsi"/>
          <w:b/>
          <w:bCs/>
          <w:color w:val="000000" w:themeColor="text1"/>
          <w:sz w:val="22"/>
          <w:szCs w:val="22"/>
          <w:lang w:eastAsia="nl-NL"/>
        </w:rPr>
        <w:t xml:space="preserve"> de stageweek hadden we besproken wat je kon doen </w:t>
      </w:r>
      <w:r w:rsidR="000D050D" w:rsidRPr="000D050D">
        <w:rPr>
          <w:rFonts w:eastAsia="Times New Roman" w:cstheme="minorHAnsi"/>
          <w:b/>
          <w:bCs/>
          <w:color w:val="000000" w:themeColor="text1"/>
          <w:sz w:val="22"/>
          <w:szCs w:val="22"/>
          <w:lang w:eastAsia="nl-NL"/>
        </w:rPr>
        <w:t xml:space="preserve">als opdracht/project </w:t>
      </w:r>
      <w:r w:rsidRPr="000D050D">
        <w:rPr>
          <w:rFonts w:eastAsia="Times New Roman" w:cstheme="minorHAnsi"/>
          <w:b/>
          <w:bCs/>
          <w:color w:val="000000" w:themeColor="text1"/>
          <w:sz w:val="22"/>
          <w:szCs w:val="22"/>
          <w:lang w:eastAsia="nl-NL"/>
        </w:rPr>
        <w:t>en dat jezelf aan zou geven op welke wijze je dit wilt aanpakken.</w:t>
      </w:r>
    </w:p>
    <w:p w14:paraId="7176DCE5" w14:textId="77777777" w:rsidR="000D050D" w:rsidRPr="000D050D" w:rsidRDefault="000D050D" w:rsidP="004E1A42">
      <w:pPr>
        <w:rPr>
          <w:rFonts w:eastAsia="Times New Roman" w:cstheme="minorHAnsi"/>
          <w:b/>
          <w:bCs/>
          <w:color w:val="000000" w:themeColor="text1"/>
          <w:sz w:val="22"/>
          <w:szCs w:val="22"/>
          <w:lang w:eastAsia="nl-NL"/>
        </w:rPr>
      </w:pPr>
    </w:p>
    <w:p w14:paraId="0D1EE5B0" w14:textId="647EF674" w:rsidR="00FA4DCD" w:rsidRPr="000D050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Om dit soort </w:t>
      </w:r>
      <w:r w:rsidR="000D050D" w:rsidRPr="000D050D">
        <w:rPr>
          <w:rFonts w:eastAsia="Times New Roman" w:cstheme="minorHAnsi"/>
          <w:b/>
          <w:bCs/>
          <w:color w:val="000000" w:themeColor="text1"/>
          <w:sz w:val="22"/>
          <w:szCs w:val="22"/>
          <w:lang w:eastAsia="nl-NL"/>
        </w:rPr>
        <w:t xml:space="preserve">meer open opdrachten </w:t>
      </w:r>
      <w:r w:rsidRPr="000D050D">
        <w:rPr>
          <w:rFonts w:eastAsia="Times New Roman" w:cstheme="minorHAnsi"/>
          <w:b/>
          <w:bCs/>
          <w:color w:val="000000" w:themeColor="text1"/>
          <w:sz w:val="22"/>
          <w:szCs w:val="22"/>
          <w:lang w:eastAsia="nl-NL"/>
        </w:rPr>
        <w:t>van kaders te voorzien is het handig om elkaars verwachtingen duidelijk uit te spreken.</w:t>
      </w:r>
    </w:p>
    <w:p w14:paraId="195F2C53" w14:textId="73343894" w:rsidR="00FA4DCD" w:rsidRPr="000D050D" w:rsidRDefault="00FA4DCD" w:rsidP="004E1A42">
      <w:pPr>
        <w:rPr>
          <w:rFonts w:eastAsia="Times New Roman" w:cstheme="minorHAnsi"/>
          <w:b/>
          <w:bCs/>
          <w:color w:val="000000" w:themeColor="text1"/>
          <w:sz w:val="22"/>
          <w:szCs w:val="22"/>
          <w:lang w:eastAsia="nl-NL"/>
        </w:rPr>
      </w:pPr>
    </w:p>
    <w:p w14:paraId="05BD5D2D" w14:textId="5124095F" w:rsidR="00FA4DC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Afspraken:  </w:t>
      </w:r>
      <w:r w:rsidR="000D050D" w:rsidRPr="000D050D">
        <w:rPr>
          <w:rFonts w:eastAsia="Times New Roman" w:cstheme="minorHAnsi"/>
          <w:b/>
          <w:bCs/>
          <w:color w:val="000000" w:themeColor="text1"/>
          <w:sz w:val="22"/>
          <w:szCs w:val="22"/>
          <w:lang w:eastAsia="nl-NL"/>
        </w:rPr>
        <w:t>in overleg met</w:t>
      </w:r>
      <w:r w:rsidRPr="000D050D">
        <w:rPr>
          <w:rFonts w:eastAsia="Times New Roman" w:cstheme="minorHAnsi"/>
          <w:b/>
          <w:bCs/>
          <w:color w:val="000000" w:themeColor="text1"/>
          <w:sz w:val="22"/>
          <w:szCs w:val="22"/>
          <w:lang w:eastAsia="nl-NL"/>
        </w:rPr>
        <w:t xml:space="preserve"> Jessie en Ronald</w:t>
      </w:r>
      <w:r w:rsidR="000D050D" w:rsidRPr="000D050D">
        <w:rPr>
          <w:rFonts w:eastAsia="Times New Roman" w:cstheme="minorHAnsi"/>
          <w:b/>
          <w:bCs/>
          <w:color w:val="000000" w:themeColor="text1"/>
          <w:sz w:val="22"/>
          <w:szCs w:val="22"/>
          <w:lang w:eastAsia="nl-NL"/>
        </w:rPr>
        <w:t xml:space="preserve"> gemaakt </w:t>
      </w:r>
      <w:r w:rsidR="0096395D" w:rsidRPr="000D050D">
        <w:rPr>
          <w:rFonts w:eastAsia="Times New Roman" w:cstheme="minorHAnsi"/>
          <w:b/>
          <w:bCs/>
          <w:color w:val="000000" w:themeColor="text1"/>
          <w:sz w:val="22"/>
          <w:szCs w:val="22"/>
          <w:lang w:eastAsia="nl-NL"/>
        </w:rPr>
        <w:t>datum</w:t>
      </w:r>
      <w:r w:rsidR="000D050D" w:rsidRPr="000D050D">
        <w:rPr>
          <w:rFonts w:eastAsia="Times New Roman" w:cstheme="minorHAnsi"/>
          <w:b/>
          <w:bCs/>
          <w:color w:val="000000" w:themeColor="text1"/>
          <w:sz w:val="22"/>
          <w:szCs w:val="22"/>
          <w:lang w:eastAsia="nl-NL"/>
        </w:rPr>
        <w:t xml:space="preserve"> 30 sept 2020.</w:t>
      </w:r>
    </w:p>
    <w:p w14:paraId="6E8859ED" w14:textId="77777777" w:rsidR="0096395D" w:rsidRPr="000D050D" w:rsidRDefault="0096395D" w:rsidP="004E1A42">
      <w:pPr>
        <w:rPr>
          <w:rFonts w:eastAsia="Times New Roman" w:cstheme="minorHAnsi"/>
          <w:b/>
          <w:bCs/>
          <w:color w:val="000000" w:themeColor="text1"/>
          <w:sz w:val="22"/>
          <w:szCs w:val="22"/>
          <w:lang w:eastAsia="nl-NL"/>
        </w:rPr>
      </w:pPr>
    </w:p>
    <w:p w14:paraId="356B6A18" w14:textId="3CA339FA" w:rsidR="00FA4DCD" w:rsidRPr="000D050D" w:rsidRDefault="00FA4DCD" w:rsidP="000D050D">
      <w:pPr>
        <w:pStyle w:val="Lijstalinea"/>
        <w:numPr>
          <w:ilvl w:val="0"/>
          <w:numId w:val="2"/>
        </w:num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Deze vervangende opdracht </w:t>
      </w:r>
      <w:r w:rsidR="0096395D" w:rsidRPr="000D050D">
        <w:rPr>
          <w:rFonts w:eastAsia="Times New Roman" w:cstheme="minorHAnsi"/>
          <w:b/>
          <w:bCs/>
          <w:color w:val="000000" w:themeColor="text1"/>
          <w:sz w:val="22"/>
          <w:szCs w:val="22"/>
          <w:lang w:eastAsia="nl-NL"/>
        </w:rPr>
        <w:t>c.q.</w:t>
      </w:r>
      <w:r w:rsidRPr="000D050D">
        <w:rPr>
          <w:rFonts w:eastAsia="Times New Roman" w:cstheme="minorHAnsi"/>
          <w:b/>
          <w:bCs/>
          <w:color w:val="000000" w:themeColor="text1"/>
          <w:sz w:val="22"/>
          <w:szCs w:val="22"/>
          <w:lang w:eastAsia="nl-NL"/>
        </w:rPr>
        <w:t xml:space="preserve"> verdiepende opdracht komt in de plaats van </w:t>
      </w:r>
      <w:proofErr w:type="spellStart"/>
      <w:r w:rsidRPr="000D050D">
        <w:rPr>
          <w:rFonts w:eastAsia="Times New Roman" w:cstheme="minorHAnsi"/>
          <w:b/>
          <w:bCs/>
          <w:color w:val="000000" w:themeColor="text1"/>
          <w:sz w:val="22"/>
          <w:szCs w:val="22"/>
          <w:lang w:eastAsia="nl-NL"/>
        </w:rPr>
        <w:t>vakprof</w:t>
      </w:r>
      <w:r w:rsidR="0096395D">
        <w:rPr>
          <w:rFonts w:eastAsia="Times New Roman" w:cstheme="minorHAnsi"/>
          <w:b/>
          <w:bCs/>
          <w:color w:val="000000" w:themeColor="text1"/>
          <w:sz w:val="22"/>
          <w:szCs w:val="22"/>
          <w:lang w:eastAsia="nl-NL"/>
        </w:rPr>
        <w:t>ilering</w:t>
      </w:r>
      <w:proofErr w:type="spellEnd"/>
      <w:r w:rsidRPr="000D050D">
        <w:rPr>
          <w:rFonts w:eastAsia="Times New Roman" w:cstheme="minorHAnsi"/>
          <w:b/>
          <w:bCs/>
          <w:color w:val="000000" w:themeColor="text1"/>
          <w:sz w:val="22"/>
          <w:szCs w:val="22"/>
          <w:lang w:eastAsia="nl-NL"/>
        </w:rPr>
        <w:t xml:space="preserve"> HV kwartiel 2 en telt voor 3 ECT mee.</w:t>
      </w:r>
      <w:r w:rsidR="0096395D">
        <w:rPr>
          <w:rFonts w:eastAsia="Times New Roman" w:cstheme="minorHAnsi"/>
          <w:b/>
          <w:bCs/>
          <w:color w:val="000000" w:themeColor="text1"/>
          <w:sz w:val="22"/>
          <w:szCs w:val="22"/>
          <w:lang w:eastAsia="nl-NL"/>
        </w:rPr>
        <w:t xml:space="preserve"> Ongeveer 75 uur heb je om te besteden.</w:t>
      </w:r>
    </w:p>
    <w:p w14:paraId="1705128D"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24DE2609" w14:textId="613F9C7B" w:rsidR="00633A04" w:rsidRPr="000D050D" w:rsidRDefault="00FA4DCD" w:rsidP="000D050D">
      <w:pPr>
        <w:pStyle w:val="Lijstalinea"/>
        <w:numPr>
          <w:ilvl w:val="0"/>
          <w:numId w:val="2"/>
        </w:num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De opdracht van kwartiel 1 wordt normaal afgerond zoals aangegeven door Jessie, echter daar waar staat om al complete lessenserie te ontwerpen, kan dat meer in suggestievorm of naar aanleiding van</w:t>
      </w:r>
      <w:r w:rsidR="00633A04" w:rsidRPr="000D050D">
        <w:rPr>
          <w:rFonts w:eastAsia="Times New Roman" w:cstheme="minorHAnsi"/>
          <w:b/>
          <w:bCs/>
          <w:color w:val="000000" w:themeColor="text1"/>
          <w:sz w:val="22"/>
          <w:szCs w:val="22"/>
          <w:lang w:eastAsia="nl-NL"/>
        </w:rPr>
        <w:t xml:space="preserve"> </w:t>
      </w:r>
      <w:r w:rsidRPr="000D050D">
        <w:rPr>
          <w:rFonts w:eastAsia="Times New Roman" w:cstheme="minorHAnsi"/>
          <w:b/>
          <w:bCs/>
          <w:color w:val="000000" w:themeColor="text1"/>
          <w:sz w:val="22"/>
          <w:szCs w:val="22"/>
          <w:lang w:eastAsia="nl-NL"/>
        </w:rPr>
        <w:t>de site van laarmaarleren.nl.</w:t>
      </w:r>
      <w:r w:rsidR="00633A04" w:rsidRPr="000D050D">
        <w:rPr>
          <w:rFonts w:eastAsia="Times New Roman" w:cstheme="minorHAnsi"/>
          <w:b/>
          <w:bCs/>
          <w:color w:val="000000" w:themeColor="text1"/>
          <w:sz w:val="22"/>
          <w:szCs w:val="22"/>
          <w:lang w:eastAsia="nl-NL"/>
        </w:rPr>
        <w:t xml:space="preserve">  </w:t>
      </w:r>
      <w:r w:rsidR="0096395D">
        <w:rPr>
          <w:rFonts w:eastAsia="Times New Roman" w:cstheme="minorHAnsi"/>
          <w:b/>
          <w:bCs/>
          <w:color w:val="000000" w:themeColor="text1"/>
          <w:sz w:val="22"/>
          <w:szCs w:val="22"/>
          <w:lang w:eastAsia="nl-NL"/>
        </w:rPr>
        <w:t>(zie verderop)</w:t>
      </w:r>
    </w:p>
    <w:p w14:paraId="554BCEA0" w14:textId="77777777" w:rsidR="00633A04" w:rsidRPr="000D050D" w:rsidRDefault="00633A04" w:rsidP="004E1A42">
      <w:pPr>
        <w:rPr>
          <w:rFonts w:eastAsia="Times New Roman" w:cstheme="minorHAnsi"/>
          <w:b/>
          <w:bCs/>
          <w:color w:val="000000" w:themeColor="text1"/>
          <w:sz w:val="22"/>
          <w:szCs w:val="22"/>
          <w:lang w:eastAsia="nl-NL"/>
        </w:rPr>
      </w:pPr>
    </w:p>
    <w:p w14:paraId="666C0A2B" w14:textId="50A9EA8C" w:rsidR="00633A04" w:rsidRPr="000D050D" w:rsidRDefault="00FA4DCD" w:rsidP="00633A04">
      <w:pPr>
        <w:pStyle w:val="Lijstalinea"/>
        <w:numPr>
          <w:ilvl w:val="0"/>
          <w:numId w:val="2"/>
        </w:num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Kwartiel 1 is voor</w:t>
      </w:r>
      <w:r w:rsidR="00633A04" w:rsidRPr="000D050D">
        <w:rPr>
          <w:rFonts w:eastAsia="Times New Roman" w:cstheme="minorHAnsi"/>
          <w:b/>
          <w:bCs/>
          <w:color w:val="000000" w:themeColor="text1"/>
          <w:sz w:val="22"/>
          <w:szCs w:val="22"/>
          <w:lang w:eastAsia="nl-NL"/>
        </w:rPr>
        <w:t>o</w:t>
      </w:r>
      <w:r w:rsidRPr="000D050D">
        <w:rPr>
          <w:rFonts w:eastAsia="Times New Roman" w:cstheme="minorHAnsi"/>
          <w:b/>
          <w:bCs/>
          <w:color w:val="000000" w:themeColor="text1"/>
          <w:sz w:val="22"/>
          <w:szCs w:val="22"/>
          <w:lang w:eastAsia="nl-NL"/>
        </w:rPr>
        <w:t xml:space="preserve">nderzoek </w:t>
      </w:r>
      <w:r w:rsidR="0096395D">
        <w:rPr>
          <w:rFonts w:eastAsia="Times New Roman" w:cstheme="minorHAnsi"/>
          <w:b/>
          <w:bCs/>
          <w:color w:val="000000" w:themeColor="text1"/>
          <w:sz w:val="22"/>
          <w:szCs w:val="22"/>
          <w:lang w:eastAsia="nl-NL"/>
        </w:rPr>
        <w:t xml:space="preserve">doen </w:t>
      </w:r>
      <w:r w:rsidRPr="000D050D">
        <w:rPr>
          <w:rFonts w:eastAsia="Times New Roman" w:cstheme="minorHAnsi"/>
          <w:b/>
          <w:bCs/>
          <w:color w:val="000000" w:themeColor="text1"/>
          <w:sz w:val="22"/>
          <w:szCs w:val="22"/>
          <w:lang w:eastAsia="nl-NL"/>
        </w:rPr>
        <w:t xml:space="preserve">naar cultuuronderwijs </w:t>
      </w:r>
      <w:r w:rsidR="00633A04" w:rsidRPr="000D050D">
        <w:rPr>
          <w:rFonts w:eastAsia="Times New Roman" w:cstheme="minorHAnsi"/>
          <w:b/>
          <w:bCs/>
          <w:color w:val="000000" w:themeColor="text1"/>
          <w:sz w:val="22"/>
          <w:szCs w:val="22"/>
          <w:lang w:eastAsia="nl-NL"/>
        </w:rPr>
        <w:t xml:space="preserve">in het algemeen </w:t>
      </w:r>
      <w:proofErr w:type="spellStart"/>
      <w:r w:rsidR="00633A04" w:rsidRPr="000D050D">
        <w:rPr>
          <w:rFonts w:eastAsia="Times New Roman" w:cstheme="minorHAnsi"/>
          <w:b/>
          <w:bCs/>
          <w:color w:val="000000" w:themeColor="text1"/>
          <w:sz w:val="22"/>
          <w:szCs w:val="22"/>
          <w:lang w:eastAsia="nl-NL"/>
        </w:rPr>
        <w:t>mbv</w:t>
      </w:r>
      <w:proofErr w:type="spellEnd"/>
      <w:r w:rsidR="00633A04" w:rsidRPr="000D050D">
        <w:rPr>
          <w:rFonts w:eastAsia="Times New Roman" w:cstheme="minorHAnsi"/>
          <w:b/>
          <w:bCs/>
          <w:color w:val="000000" w:themeColor="text1"/>
          <w:sz w:val="22"/>
          <w:szCs w:val="22"/>
          <w:lang w:eastAsia="nl-NL"/>
        </w:rPr>
        <w:t xml:space="preserve"> literatuur en andere bronnen.</w:t>
      </w:r>
      <w:r w:rsidR="000D050D" w:rsidRPr="000D050D">
        <w:rPr>
          <w:rFonts w:eastAsia="Times New Roman" w:cstheme="minorHAnsi"/>
          <w:b/>
          <w:bCs/>
          <w:color w:val="000000" w:themeColor="text1"/>
          <w:sz w:val="22"/>
          <w:szCs w:val="22"/>
          <w:lang w:eastAsia="nl-NL"/>
        </w:rPr>
        <w:t xml:space="preserve"> </w:t>
      </w:r>
      <w:r w:rsidR="00633A04" w:rsidRPr="000D050D">
        <w:rPr>
          <w:rFonts w:eastAsia="Times New Roman" w:cstheme="minorHAnsi"/>
          <w:b/>
          <w:bCs/>
          <w:color w:val="000000" w:themeColor="text1"/>
          <w:sz w:val="22"/>
          <w:szCs w:val="22"/>
          <w:lang w:eastAsia="nl-NL"/>
        </w:rPr>
        <w:t>(2 ECT)</w:t>
      </w:r>
      <w:r w:rsidR="000D050D" w:rsidRPr="000D050D">
        <w:rPr>
          <w:rFonts w:eastAsia="Times New Roman" w:cstheme="minorHAnsi"/>
          <w:b/>
          <w:bCs/>
          <w:color w:val="000000" w:themeColor="text1"/>
          <w:sz w:val="22"/>
          <w:szCs w:val="22"/>
          <w:lang w:eastAsia="nl-NL"/>
        </w:rPr>
        <w:t xml:space="preserve"> </w:t>
      </w:r>
      <w:r w:rsidR="00633A04" w:rsidRPr="000D050D">
        <w:rPr>
          <w:rFonts w:eastAsia="Times New Roman" w:cstheme="minorHAnsi"/>
          <w:b/>
          <w:bCs/>
          <w:color w:val="000000" w:themeColor="text1"/>
          <w:sz w:val="22"/>
          <w:szCs w:val="22"/>
          <w:lang w:eastAsia="nl-NL"/>
        </w:rPr>
        <w:t xml:space="preserve">Zie bijlage 1 </w:t>
      </w:r>
      <w:proofErr w:type="spellStart"/>
      <w:r w:rsidR="00633A04" w:rsidRPr="000D050D">
        <w:rPr>
          <w:rFonts w:eastAsia="Times New Roman" w:cstheme="minorHAnsi"/>
          <w:b/>
          <w:bCs/>
          <w:color w:val="000000" w:themeColor="text1"/>
          <w:sz w:val="22"/>
          <w:szCs w:val="22"/>
          <w:lang w:eastAsia="nl-NL"/>
        </w:rPr>
        <w:t>toetscriteria</w:t>
      </w:r>
      <w:proofErr w:type="spellEnd"/>
      <w:r w:rsidR="00633A04" w:rsidRPr="000D050D">
        <w:rPr>
          <w:rFonts w:eastAsia="Times New Roman" w:cstheme="minorHAnsi"/>
          <w:b/>
          <w:bCs/>
          <w:color w:val="000000" w:themeColor="text1"/>
          <w:sz w:val="22"/>
          <w:szCs w:val="22"/>
          <w:lang w:eastAsia="nl-NL"/>
        </w:rPr>
        <w:t xml:space="preserve"> kwartiel 1</w:t>
      </w:r>
      <w:r w:rsidR="000D050D" w:rsidRPr="000D050D">
        <w:rPr>
          <w:rFonts w:eastAsia="Times New Roman" w:cstheme="minorHAnsi"/>
          <w:b/>
          <w:bCs/>
          <w:color w:val="000000" w:themeColor="text1"/>
          <w:sz w:val="22"/>
          <w:szCs w:val="22"/>
          <w:lang w:eastAsia="nl-NL"/>
        </w:rPr>
        <w:t>.</w:t>
      </w:r>
    </w:p>
    <w:p w14:paraId="2C328A2D" w14:textId="77777777" w:rsidR="000D050D" w:rsidRPr="000D050D" w:rsidRDefault="000D050D" w:rsidP="000D050D">
      <w:pPr>
        <w:rPr>
          <w:rFonts w:eastAsia="Times New Roman" w:cstheme="minorHAnsi"/>
          <w:b/>
          <w:bCs/>
          <w:color w:val="000000" w:themeColor="text1"/>
          <w:sz w:val="22"/>
          <w:szCs w:val="22"/>
          <w:lang w:eastAsia="nl-NL"/>
        </w:rPr>
      </w:pPr>
    </w:p>
    <w:p w14:paraId="43822F68" w14:textId="16645EEF" w:rsidR="000D050D" w:rsidRDefault="000D050D" w:rsidP="00633A04">
      <w:pPr>
        <w:pStyle w:val="Lijstalinea"/>
        <w:numPr>
          <w:ilvl w:val="0"/>
          <w:numId w:val="3"/>
        </w:num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Jullie worden begeleid en beoordeeld door Ronald in samenspraak met Ben Kamphuis vanuit </w:t>
      </w:r>
      <w:proofErr w:type="spellStart"/>
      <w:r w:rsidRPr="000D050D">
        <w:rPr>
          <w:rFonts w:eastAsia="Times New Roman" w:cstheme="minorHAnsi"/>
          <w:b/>
          <w:bCs/>
          <w:color w:val="000000" w:themeColor="text1"/>
          <w:sz w:val="22"/>
          <w:szCs w:val="22"/>
          <w:lang w:eastAsia="nl-NL"/>
        </w:rPr>
        <w:t>cmk</w:t>
      </w:r>
      <w:proofErr w:type="spellEnd"/>
      <w:r w:rsidRPr="000D050D">
        <w:rPr>
          <w:rFonts w:eastAsia="Times New Roman" w:cstheme="minorHAnsi"/>
          <w:b/>
          <w:bCs/>
          <w:color w:val="000000" w:themeColor="text1"/>
          <w:sz w:val="22"/>
          <w:szCs w:val="22"/>
          <w:lang w:eastAsia="nl-NL"/>
        </w:rPr>
        <w:t xml:space="preserve"> Hengelo. Jessie kun je als </w:t>
      </w:r>
      <w:proofErr w:type="spellStart"/>
      <w:r w:rsidRPr="000D050D">
        <w:rPr>
          <w:rFonts w:eastAsia="Times New Roman" w:cstheme="minorHAnsi"/>
          <w:b/>
          <w:bCs/>
          <w:color w:val="000000" w:themeColor="text1"/>
          <w:sz w:val="22"/>
          <w:szCs w:val="22"/>
          <w:lang w:eastAsia="nl-NL"/>
        </w:rPr>
        <w:t>critical</w:t>
      </w:r>
      <w:proofErr w:type="spellEnd"/>
      <w:r w:rsidRPr="000D050D">
        <w:rPr>
          <w:rFonts w:eastAsia="Times New Roman" w:cstheme="minorHAnsi"/>
          <w:b/>
          <w:bCs/>
          <w:color w:val="000000" w:themeColor="text1"/>
          <w:sz w:val="22"/>
          <w:szCs w:val="22"/>
          <w:lang w:eastAsia="nl-NL"/>
        </w:rPr>
        <w:t xml:space="preserve"> </w:t>
      </w:r>
      <w:proofErr w:type="spellStart"/>
      <w:r w:rsidRPr="000D050D">
        <w:rPr>
          <w:rFonts w:eastAsia="Times New Roman" w:cstheme="minorHAnsi"/>
          <w:b/>
          <w:bCs/>
          <w:color w:val="000000" w:themeColor="text1"/>
          <w:sz w:val="22"/>
          <w:szCs w:val="22"/>
          <w:lang w:eastAsia="nl-NL"/>
        </w:rPr>
        <w:t>friend</w:t>
      </w:r>
      <w:proofErr w:type="spellEnd"/>
      <w:r w:rsidRPr="000D050D">
        <w:rPr>
          <w:rFonts w:eastAsia="Times New Roman" w:cstheme="minorHAnsi"/>
          <w:b/>
          <w:bCs/>
          <w:color w:val="000000" w:themeColor="text1"/>
          <w:sz w:val="22"/>
          <w:szCs w:val="22"/>
          <w:lang w:eastAsia="nl-NL"/>
        </w:rPr>
        <w:t xml:space="preserve"> inzetten.</w:t>
      </w:r>
    </w:p>
    <w:p w14:paraId="239AA61B" w14:textId="77777777" w:rsidR="000D050D" w:rsidRDefault="000D050D" w:rsidP="000D050D">
      <w:pPr>
        <w:pStyle w:val="Lijstalinea"/>
        <w:rPr>
          <w:rFonts w:eastAsia="Times New Roman" w:cstheme="minorHAnsi"/>
          <w:b/>
          <w:bCs/>
          <w:color w:val="000000" w:themeColor="text1"/>
          <w:sz w:val="22"/>
          <w:szCs w:val="22"/>
          <w:lang w:eastAsia="nl-NL"/>
        </w:rPr>
      </w:pPr>
    </w:p>
    <w:p w14:paraId="1EF0E23B" w14:textId="7DDAFF48" w:rsidR="000D050D" w:rsidRDefault="000D050D" w:rsidP="000D050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We hebben regelmatig overleg en uitwisseling over voortgang en afronding.</w:t>
      </w:r>
      <w:r w:rsidR="0096395D">
        <w:rPr>
          <w:rFonts w:eastAsia="Times New Roman" w:cstheme="minorHAnsi"/>
          <w:b/>
          <w:bCs/>
          <w:color w:val="000000" w:themeColor="text1"/>
          <w:sz w:val="22"/>
          <w:szCs w:val="22"/>
          <w:lang w:eastAsia="nl-NL"/>
        </w:rPr>
        <w:t xml:space="preserve"> Dat zal </w:t>
      </w:r>
      <w:proofErr w:type="spellStart"/>
      <w:r w:rsidR="0096395D">
        <w:rPr>
          <w:rFonts w:eastAsia="Times New Roman" w:cstheme="minorHAnsi"/>
          <w:b/>
          <w:bCs/>
          <w:color w:val="000000" w:themeColor="text1"/>
          <w:sz w:val="22"/>
          <w:szCs w:val="22"/>
          <w:lang w:eastAsia="nl-NL"/>
        </w:rPr>
        <w:t>veeleal</w:t>
      </w:r>
      <w:proofErr w:type="spellEnd"/>
      <w:r w:rsidR="0096395D">
        <w:rPr>
          <w:rFonts w:eastAsia="Times New Roman" w:cstheme="minorHAnsi"/>
          <w:b/>
          <w:bCs/>
          <w:color w:val="000000" w:themeColor="text1"/>
          <w:sz w:val="22"/>
          <w:szCs w:val="22"/>
          <w:lang w:eastAsia="nl-NL"/>
        </w:rPr>
        <w:t xml:space="preserve"> online zijn.</w:t>
      </w:r>
    </w:p>
    <w:p w14:paraId="1E042BD4"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6B0AF274" w14:textId="0B52E2F9" w:rsidR="000D050D" w:rsidRDefault="000D050D" w:rsidP="000D050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Met medewerking van </w:t>
      </w:r>
      <w:proofErr w:type="spellStart"/>
      <w:r>
        <w:rPr>
          <w:rFonts w:eastAsia="Times New Roman" w:cstheme="minorHAnsi"/>
          <w:b/>
          <w:bCs/>
          <w:color w:val="000000" w:themeColor="text1"/>
          <w:sz w:val="22"/>
          <w:szCs w:val="22"/>
          <w:lang w:eastAsia="nl-NL"/>
        </w:rPr>
        <w:t>CmK</w:t>
      </w:r>
      <w:proofErr w:type="spellEnd"/>
      <w:r>
        <w:rPr>
          <w:rFonts w:eastAsia="Times New Roman" w:cstheme="minorHAnsi"/>
          <w:b/>
          <w:bCs/>
          <w:color w:val="000000" w:themeColor="text1"/>
          <w:sz w:val="22"/>
          <w:szCs w:val="22"/>
          <w:lang w:eastAsia="nl-NL"/>
        </w:rPr>
        <w:t xml:space="preserve"> Hengelo kunnen jullie gebruik maken van data en respondenten, Ronald zal daar voortrekker in zijn </w:t>
      </w:r>
      <w:proofErr w:type="spellStart"/>
      <w:r>
        <w:rPr>
          <w:rFonts w:eastAsia="Times New Roman" w:cstheme="minorHAnsi"/>
          <w:b/>
          <w:bCs/>
          <w:color w:val="000000" w:themeColor="text1"/>
          <w:sz w:val="22"/>
          <w:szCs w:val="22"/>
          <w:lang w:eastAsia="nl-NL"/>
        </w:rPr>
        <w:t>adhv</w:t>
      </w:r>
      <w:proofErr w:type="spellEnd"/>
      <w:r>
        <w:rPr>
          <w:rFonts w:eastAsia="Times New Roman" w:cstheme="minorHAnsi"/>
          <w:b/>
          <w:bCs/>
          <w:color w:val="000000" w:themeColor="text1"/>
          <w:sz w:val="22"/>
          <w:szCs w:val="22"/>
          <w:lang w:eastAsia="nl-NL"/>
        </w:rPr>
        <w:t xml:space="preserve"> jullie vragen.</w:t>
      </w:r>
    </w:p>
    <w:p w14:paraId="1EEB86C5"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05DA3337" w14:textId="74F0D5D8" w:rsidR="000D050D" w:rsidRDefault="000D050D" w:rsidP="000D050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De open opdracht zal door jullie zelf ingekleurd worden en ook door jullie duidelijk opgezet </w:t>
      </w:r>
      <w:r w:rsidR="0096395D">
        <w:rPr>
          <w:rFonts w:eastAsia="Times New Roman" w:cstheme="minorHAnsi"/>
          <w:b/>
          <w:bCs/>
          <w:color w:val="000000" w:themeColor="text1"/>
          <w:sz w:val="22"/>
          <w:szCs w:val="22"/>
          <w:lang w:eastAsia="nl-NL"/>
        </w:rPr>
        <w:t xml:space="preserve">en aangeleverd </w:t>
      </w:r>
      <w:r>
        <w:rPr>
          <w:rFonts w:eastAsia="Times New Roman" w:cstheme="minorHAnsi"/>
          <w:b/>
          <w:bCs/>
          <w:color w:val="000000" w:themeColor="text1"/>
          <w:sz w:val="22"/>
          <w:szCs w:val="22"/>
          <w:lang w:eastAsia="nl-NL"/>
        </w:rPr>
        <w:t>worden.</w:t>
      </w:r>
      <w:r w:rsidR="007706DF">
        <w:rPr>
          <w:rFonts w:eastAsia="Times New Roman" w:cstheme="minorHAnsi"/>
          <w:b/>
          <w:bCs/>
          <w:color w:val="000000" w:themeColor="text1"/>
          <w:sz w:val="22"/>
          <w:szCs w:val="22"/>
          <w:lang w:eastAsia="nl-NL"/>
        </w:rPr>
        <w:t xml:space="preserve"> Waarbij 3D/ Handvaardigheid wel het uitgangspunt blijft</w:t>
      </w:r>
    </w:p>
    <w:p w14:paraId="529A7988" w14:textId="77777777" w:rsidR="0096395D" w:rsidRPr="0096395D" w:rsidRDefault="0096395D" w:rsidP="0096395D">
      <w:pPr>
        <w:pStyle w:val="Lijstalinea"/>
        <w:rPr>
          <w:rFonts w:eastAsia="Times New Roman" w:cstheme="minorHAnsi"/>
          <w:b/>
          <w:bCs/>
          <w:color w:val="000000" w:themeColor="text1"/>
          <w:sz w:val="22"/>
          <w:szCs w:val="22"/>
          <w:lang w:eastAsia="nl-NL"/>
        </w:rPr>
      </w:pPr>
    </w:p>
    <w:p w14:paraId="065A55CE" w14:textId="6F7D1D51" w:rsidR="0096395D" w:rsidRDefault="0096395D" w:rsidP="000D050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lastRenderedPageBreak/>
        <w:t xml:space="preserve">Als beoordelingsmoment kunnen we kiezen om jullie te laten presenteren in commissie </w:t>
      </w:r>
      <w:proofErr w:type="spellStart"/>
      <w:r>
        <w:rPr>
          <w:rFonts w:eastAsia="Times New Roman" w:cstheme="minorHAnsi"/>
          <w:b/>
          <w:bCs/>
          <w:color w:val="000000" w:themeColor="text1"/>
          <w:sz w:val="22"/>
          <w:szCs w:val="22"/>
          <w:lang w:eastAsia="nl-NL"/>
        </w:rPr>
        <w:t>Cmk</w:t>
      </w:r>
      <w:proofErr w:type="spellEnd"/>
      <w:r>
        <w:rPr>
          <w:rFonts w:eastAsia="Times New Roman" w:cstheme="minorHAnsi"/>
          <w:b/>
          <w:bCs/>
          <w:color w:val="000000" w:themeColor="text1"/>
          <w:sz w:val="22"/>
          <w:szCs w:val="22"/>
          <w:lang w:eastAsia="nl-NL"/>
        </w:rPr>
        <w:t xml:space="preserve"> </w:t>
      </w:r>
      <w:proofErr w:type="spellStart"/>
      <w:r>
        <w:rPr>
          <w:rFonts w:eastAsia="Times New Roman" w:cstheme="minorHAnsi"/>
          <w:b/>
          <w:bCs/>
          <w:color w:val="000000" w:themeColor="text1"/>
          <w:sz w:val="22"/>
          <w:szCs w:val="22"/>
          <w:lang w:eastAsia="nl-NL"/>
        </w:rPr>
        <w:t>Hengelo,en</w:t>
      </w:r>
      <w:proofErr w:type="spellEnd"/>
      <w:r>
        <w:rPr>
          <w:rFonts w:eastAsia="Times New Roman" w:cstheme="minorHAnsi"/>
          <w:b/>
          <w:bCs/>
          <w:color w:val="000000" w:themeColor="text1"/>
          <w:sz w:val="22"/>
          <w:szCs w:val="22"/>
          <w:lang w:eastAsia="nl-NL"/>
        </w:rPr>
        <w:t xml:space="preserve">/ of bij ICC bijeenkomst of voor de hele groep van </w:t>
      </w:r>
      <w:proofErr w:type="spellStart"/>
      <w:r>
        <w:rPr>
          <w:rFonts w:eastAsia="Times New Roman" w:cstheme="minorHAnsi"/>
          <w:b/>
          <w:bCs/>
          <w:color w:val="000000" w:themeColor="text1"/>
          <w:sz w:val="22"/>
          <w:szCs w:val="22"/>
          <w:lang w:eastAsia="nl-NL"/>
        </w:rPr>
        <w:t>vakprofilering</w:t>
      </w:r>
      <w:proofErr w:type="spellEnd"/>
      <w:r>
        <w:rPr>
          <w:rFonts w:eastAsia="Times New Roman" w:cstheme="minorHAnsi"/>
          <w:b/>
          <w:bCs/>
          <w:color w:val="000000" w:themeColor="text1"/>
          <w:sz w:val="22"/>
          <w:szCs w:val="22"/>
          <w:lang w:eastAsia="nl-NL"/>
        </w:rPr>
        <w:t xml:space="preserve"> HV. Dat zal dan ongeveer in week 2.8 moeten plaatsvinden. Zodat alles afgerond is en je de minor in kunt gaan.</w:t>
      </w:r>
    </w:p>
    <w:p w14:paraId="39F224AA" w14:textId="77777777" w:rsidR="0096395D" w:rsidRPr="0096395D" w:rsidRDefault="0096395D" w:rsidP="0096395D">
      <w:pPr>
        <w:pStyle w:val="Lijstalinea"/>
        <w:rPr>
          <w:rFonts w:eastAsia="Times New Roman" w:cstheme="minorHAnsi"/>
          <w:b/>
          <w:bCs/>
          <w:color w:val="000000" w:themeColor="text1"/>
          <w:sz w:val="22"/>
          <w:szCs w:val="22"/>
          <w:lang w:eastAsia="nl-NL"/>
        </w:rPr>
      </w:pPr>
    </w:p>
    <w:p w14:paraId="2DDAB22D" w14:textId="6B97F3AC" w:rsidR="0096395D" w:rsidRDefault="0096395D" w:rsidP="000D050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Er wordt wel een oplevering van een werkdocument verwacht, waarbij de vorm en invulling geheel naar eigen wens is in te richten.</w:t>
      </w:r>
    </w:p>
    <w:p w14:paraId="7711BF83"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388BEFCA" w14:textId="70EC0701" w:rsidR="0096395D" w:rsidRPr="0096395D" w:rsidRDefault="000D050D" w:rsidP="0096395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 xml:space="preserve">Jullie zijn op de hoogte van de werkwijze van </w:t>
      </w:r>
      <w:proofErr w:type="spellStart"/>
      <w:r>
        <w:rPr>
          <w:rFonts w:eastAsia="Times New Roman" w:cstheme="minorHAnsi"/>
          <w:b/>
          <w:bCs/>
          <w:color w:val="000000" w:themeColor="text1"/>
          <w:sz w:val="22"/>
          <w:szCs w:val="22"/>
          <w:lang w:eastAsia="nl-NL"/>
        </w:rPr>
        <w:t>CmK</w:t>
      </w:r>
      <w:proofErr w:type="spellEnd"/>
      <w:r>
        <w:rPr>
          <w:rFonts w:eastAsia="Times New Roman" w:cstheme="minorHAnsi"/>
          <w:b/>
          <w:bCs/>
          <w:color w:val="000000" w:themeColor="text1"/>
          <w:sz w:val="22"/>
          <w:szCs w:val="22"/>
          <w:lang w:eastAsia="nl-NL"/>
        </w:rPr>
        <w:t xml:space="preserve"> </w:t>
      </w:r>
      <w:proofErr w:type="spellStart"/>
      <w:r>
        <w:rPr>
          <w:rFonts w:eastAsia="Times New Roman" w:cstheme="minorHAnsi"/>
          <w:b/>
          <w:bCs/>
          <w:color w:val="000000" w:themeColor="text1"/>
          <w:sz w:val="22"/>
          <w:szCs w:val="22"/>
          <w:lang w:eastAsia="nl-NL"/>
        </w:rPr>
        <w:t>hengelo</w:t>
      </w:r>
      <w:proofErr w:type="spellEnd"/>
      <w:r>
        <w:rPr>
          <w:rFonts w:eastAsia="Times New Roman" w:cstheme="minorHAnsi"/>
          <w:b/>
          <w:bCs/>
          <w:color w:val="000000" w:themeColor="text1"/>
          <w:sz w:val="22"/>
          <w:szCs w:val="22"/>
          <w:lang w:eastAsia="nl-NL"/>
        </w:rPr>
        <w:t>, door gesprekken met Ben K</w:t>
      </w:r>
      <w:r w:rsidR="0096395D">
        <w:rPr>
          <w:rFonts w:eastAsia="Times New Roman" w:cstheme="minorHAnsi"/>
          <w:b/>
          <w:bCs/>
          <w:color w:val="000000" w:themeColor="text1"/>
          <w:sz w:val="22"/>
          <w:szCs w:val="22"/>
          <w:lang w:eastAsia="nl-NL"/>
        </w:rPr>
        <w:t>amphuis</w:t>
      </w:r>
      <w:r>
        <w:rPr>
          <w:rFonts w:eastAsia="Times New Roman" w:cstheme="minorHAnsi"/>
          <w:b/>
          <w:bCs/>
          <w:color w:val="000000" w:themeColor="text1"/>
          <w:sz w:val="22"/>
          <w:szCs w:val="22"/>
          <w:lang w:eastAsia="nl-NL"/>
        </w:rPr>
        <w:t xml:space="preserve"> en Ronald. </w:t>
      </w:r>
      <w:r w:rsidR="0096395D">
        <w:rPr>
          <w:rFonts w:eastAsia="Times New Roman" w:cstheme="minorHAnsi"/>
          <w:b/>
          <w:bCs/>
          <w:color w:val="000000" w:themeColor="text1"/>
          <w:sz w:val="22"/>
          <w:szCs w:val="22"/>
          <w:lang w:eastAsia="nl-NL"/>
        </w:rPr>
        <w:t>Maak gebruik van de ICC-</w:t>
      </w:r>
      <w:proofErr w:type="spellStart"/>
      <w:r w:rsidR="0096395D">
        <w:rPr>
          <w:rFonts w:eastAsia="Times New Roman" w:cstheme="minorHAnsi"/>
          <w:b/>
          <w:bCs/>
          <w:color w:val="000000" w:themeColor="text1"/>
          <w:sz w:val="22"/>
          <w:szCs w:val="22"/>
          <w:lang w:eastAsia="nl-NL"/>
        </w:rPr>
        <w:t>ers</w:t>
      </w:r>
      <w:proofErr w:type="spellEnd"/>
      <w:r w:rsidR="0096395D">
        <w:rPr>
          <w:rFonts w:eastAsia="Times New Roman" w:cstheme="minorHAnsi"/>
          <w:b/>
          <w:bCs/>
          <w:color w:val="000000" w:themeColor="text1"/>
          <w:sz w:val="22"/>
          <w:szCs w:val="22"/>
          <w:lang w:eastAsia="nl-NL"/>
        </w:rPr>
        <w:t xml:space="preserve"> op stage of elders.</w:t>
      </w:r>
    </w:p>
    <w:p w14:paraId="76A985BF" w14:textId="77777777" w:rsidR="0096395D" w:rsidRPr="0096395D" w:rsidRDefault="0096395D" w:rsidP="0096395D">
      <w:pPr>
        <w:pStyle w:val="Lijstalinea"/>
        <w:rPr>
          <w:rFonts w:eastAsia="Times New Roman" w:cstheme="minorHAnsi"/>
          <w:b/>
          <w:bCs/>
          <w:color w:val="000000" w:themeColor="text1"/>
          <w:sz w:val="22"/>
          <w:szCs w:val="22"/>
          <w:lang w:eastAsia="nl-NL"/>
        </w:rPr>
      </w:pPr>
    </w:p>
    <w:p w14:paraId="2633B9F7" w14:textId="26FA47A7" w:rsidR="000D050D" w:rsidRDefault="0096395D" w:rsidP="000D050D">
      <w:pPr>
        <w:pStyle w:val="Lijstalinea"/>
        <w:numPr>
          <w:ilvl w:val="0"/>
          <w:numId w:val="3"/>
        </w:numPr>
        <w:rPr>
          <w:rFonts w:eastAsia="Times New Roman" w:cstheme="minorHAnsi"/>
          <w:b/>
          <w:bCs/>
          <w:color w:val="000000" w:themeColor="text1"/>
          <w:sz w:val="22"/>
          <w:szCs w:val="22"/>
          <w:lang w:eastAsia="nl-NL"/>
        </w:rPr>
      </w:pPr>
      <w:proofErr w:type="spellStart"/>
      <w:r>
        <w:rPr>
          <w:rFonts w:eastAsia="Times New Roman" w:cstheme="minorHAnsi"/>
          <w:b/>
          <w:bCs/>
          <w:color w:val="000000" w:themeColor="text1"/>
          <w:sz w:val="22"/>
          <w:szCs w:val="22"/>
          <w:lang w:eastAsia="nl-NL"/>
        </w:rPr>
        <w:t>Dit</w:t>
      </w:r>
      <w:proofErr w:type="spellEnd"/>
      <w:r>
        <w:rPr>
          <w:rFonts w:eastAsia="Times New Roman" w:cstheme="minorHAnsi"/>
          <w:b/>
          <w:bCs/>
          <w:color w:val="000000" w:themeColor="text1"/>
          <w:sz w:val="22"/>
          <w:szCs w:val="22"/>
          <w:lang w:eastAsia="nl-NL"/>
        </w:rPr>
        <w:t xml:space="preserve"> doe je o.a. do</w:t>
      </w:r>
      <w:r w:rsidR="000D050D">
        <w:rPr>
          <w:rFonts w:eastAsia="Times New Roman" w:cstheme="minorHAnsi"/>
          <w:b/>
          <w:bCs/>
          <w:color w:val="000000" w:themeColor="text1"/>
          <w:sz w:val="22"/>
          <w:szCs w:val="22"/>
          <w:lang w:eastAsia="nl-NL"/>
        </w:rPr>
        <w:t xml:space="preserve">or je in te lezen/kijken van bronnen die </w:t>
      </w:r>
      <w:r>
        <w:rPr>
          <w:rFonts w:eastAsia="Times New Roman" w:cstheme="minorHAnsi"/>
          <w:b/>
          <w:bCs/>
          <w:color w:val="000000" w:themeColor="text1"/>
          <w:sz w:val="22"/>
          <w:szCs w:val="22"/>
          <w:lang w:eastAsia="nl-NL"/>
        </w:rPr>
        <w:t xml:space="preserve">vooral </w:t>
      </w:r>
      <w:r w:rsidR="000D050D">
        <w:rPr>
          <w:rFonts w:eastAsia="Times New Roman" w:cstheme="minorHAnsi"/>
          <w:b/>
          <w:bCs/>
          <w:color w:val="000000" w:themeColor="text1"/>
          <w:sz w:val="22"/>
          <w:szCs w:val="22"/>
          <w:lang w:eastAsia="nl-NL"/>
        </w:rPr>
        <w:t xml:space="preserve">staan op de volgende  sites. </w:t>
      </w:r>
    </w:p>
    <w:p w14:paraId="2971ECF5"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5D80F1E9" w14:textId="5B39C036" w:rsidR="000D050D" w:rsidRDefault="000D050D" w:rsidP="000D050D">
      <w:pPr>
        <w:pStyle w:val="Lijstalinea"/>
        <w:numPr>
          <w:ilvl w:val="0"/>
          <w:numId w:val="3"/>
        </w:numPr>
        <w:rPr>
          <w:rFonts w:eastAsia="Times New Roman" w:cstheme="minorHAnsi"/>
          <w:b/>
          <w:bCs/>
          <w:color w:val="000000" w:themeColor="text1"/>
          <w:sz w:val="22"/>
          <w:szCs w:val="22"/>
          <w:lang w:eastAsia="nl-NL"/>
        </w:rPr>
      </w:pPr>
      <w:hyperlink r:id="rId7" w:history="1">
        <w:r w:rsidRPr="00E877F9">
          <w:rPr>
            <w:rStyle w:val="Hyperlink"/>
            <w:rFonts w:eastAsia="Times New Roman" w:cstheme="minorHAnsi"/>
            <w:b/>
            <w:bCs/>
            <w:sz w:val="22"/>
            <w:szCs w:val="22"/>
            <w:lang w:eastAsia="nl-NL"/>
          </w:rPr>
          <w:t>http://cultuurwijshengelo.nl/</w:t>
        </w:r>
      </w:hyperlink>
      <w:r>
        <w:rPr>
          <w:rFonts w:eastAsia="Times New Roman" w:cstheme="minorHAnsi"/>
          <w:b/>
          <w:bCs/>
          <w:color w:val="000000" w:themeColor="text1"/>
          <w:sz w:val="22"/>
          <w:szCs w:val="22"/>
          <w:lang w:eastAsia="nl-NL"/>
        </w:rPr>
        <w:t xml:space="preserve">    ---</w:t>
      </w:r>
    </w:p>
    <w:p w14:paraId="36CD681D"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247DF27C" w14:textId="6AE704C3" w:rsidR="000D050D" w:rsidRPr="000D050D" w:rsidRDefault="000D050D" w:rsidP="000D050D">
      <w:pPr>
        <w:pStyle w:val="Lijstalinea"/>
        <w:numPr>
          <w:ilvl w:val="0"/>
          <w:numId w:val="3"/>
        </w:numPr>
        <w:rPr>
          <w:rFonts w:eastAsia="Times New Roman" w:cstheme="minorHAnsi"/>
          <w:b/>
          <w:bCs/>
          <w:color w:val="000000" w:themeColor="text1"/>
          <w:sz w:val="22"/>
          <w:szCs w:val="22"/>
          <w:lang w:eastAsia="nl-NL"/>
        </w:rPr>
      </w:pPr>
      <w:hyperlink r:id="rId8" w:history="1">
        <w:r w:rsidRPr="00E877F9">
          <w:rPr>
            <w:rStyle w:val="Hyperlink"/>
            <w:rFonts w:eastAsia="Times New Roman" w:cstheme="minorHAnsi"/>
            <w:b/>
            <w:bCs/>
            <w:sz w:val="22"/>
            <w:szCs w:val="22"/>
            <w:lang w:eastAsia="nl-NL"/>
          </w:rPr>
          <w:t>http://www.cultuurwijshengelo.nl/icc.htm</w:t>
        </w:r>
        <w:r w:rsidRPr="00E877F9">
          <w:rPr>
            <w:rStyle w:val="Hyperlink"/>
            <w:rFonts w:eastAsia="Times New Roman" w:cstheme="minorHAnsi"/>
            <w:b/>
            <w:bCs/>
            <w:sz w:val="22"/>
            <w:szCs w:val="22"/>
            <w:lang w:eastAsia="nl-NL"/>
          </w:rPr>
          <w:t>--</w:t>
        </w:r>
      </w:hyperlink>
      <w:r w:rsidRPr="000D050D">
        <w:t xml:space="preserve"> </w:t>
      </w:r>
    </w:p>
    <w:p w14:paraId="3BAEA660"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64C903A9" w14:textId="77777777" w:rsidR="000D050D" w:rsidRDefault="000D050D" w:rsidP="000D050D">
      <w:pPr>
        <w:pStyle w:val="Lijstalinea"/>
        <w:numPr>
          <w:ilvl w:val="0"/>
          <w:numId w:val="3"/>
        </w:numPr>
        <w:rPr>
          <w:rFonts w:eastAsia="Times New Roman" w:cstheme="minorHAnsi"/>
          <w:b/>
          <w:bCs/>
          <w:color w:val="000000" w:themeColor="text1"/>
          <w:sz w:val="22"/>
          <w:szCs w:val="22"/>
          <w:lang w:eastAsia="nl-NL"/>
        </w:rPr>
      </w:pPr>
      <w:hyperlink r:id="rId9" w:history="1">
        <w:r w:rsidRPr="00E877F9">
          <w:rPr>
            <w:rStyle w:val="Hyperlink"/>
            <w:rFonts w:eastAsia="Times New Roman" w:cstheme="minorHAnsi"/>
            <w:b/>
            <w:bCs/>
            <w:sz w:val="22"/>
            <w:szCs w:val="22"/>
            <w:lang w:eastAsia="nl-NL"/>
          </w:rPr>
          <w:t>https://www.jeugdpleinhengelo.nl/</w:t>
        </w:r>
      </w:hyperlink>
      <w:r>
        <w:rPr>
          <w:rFonts w:eastAsia="Times New Roman" w:cstheme="minorHAnsi"/>
          <w:b/>
          <w:bCs/>
          <w:color w:val="000000" w:themeColor="text1"/>
          <w:sz w:val="22"/>
          <w:szCs w:val="22"/>
          <w:lang w:eastAsia="nl-NL"/>
        </w:rPr>
        <w:t xml:space="preserve"> en </w:t>
      </w:r>
    </w:p>
    <w:p w14:paraId="0E9E51A6"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134271BB" w14:textId="088F3725" w:rsidR="000D050D" w:rsidRDefault="000D050D" w:rsidP="000D050D">
      <w:pPr>
        <w:pStyle w:val="Lijstalinea"/>
        <w:numPr>
          <w:ilvl w:val="0"/>
          <w:numId w:val="3"/>
        </w:numPr>
        <w:rPr>
          <w:rFonts w:eastAsia="Times New Roman" w:cstheme="minorHAnsi"/>
          <w:b/>
          <w:bCs/>
          <w:color w:val="000000" w:themeColor="text1"/>
          <w:sz w:val="22"/>
          <w:szCs w:val="22"/>
          <w:lang w:eastAsia="nl-NL"/>
        </w:rPr>
      </w:pPr>
      <w:hyperlink r:id="rId10" w:history="1">
        <w:r w:rsidRPr="00E877F9">
          <w:rPr>
            <w:rStyle w:val="Hyperlink"/>
            <w:rFonts w:eastAsia="Times New Roman" w:cstheme="minorHAnsi"/>
            <w:b/>
            <w:bCs/>
            <w:sz w:val="22"/>
            <w:szCs w:val="22"/>
            <w:lang w:eastAsia="nl-NL"/>
          </w:rPr>
          <w:t>https://cmkin2school.weebly.com/cmk-30-pabo.html</w:t>
        </w:r>
      </w:hyperlink>
    </w:p>
    <w:p w14:paraId="0FA56396" w14:textId="77777777" w:rsidR="000D050D" w:rsidRPr="000D050D" w:rsidRDefault="000D050D" w:rsidP="000D050D">
      <w:pPr>
        <w:pStyle w:val="Lijstalinea"/>
        <w:rPr>
          <w:rFonts w:eastAsia="Times New Roman" w:cstheme="minorHAnsi"/>
          <w:b/>
          <w:bCs/>
          <w:color w:val="000000" w:themeColor="text1"/>
          <w:sz w:val="22"/>
          <w:szCs w:val="22"/>
          <w:lang w:eastAsia="nl-NL"/>
        </w:rPr>
      </w:pPr>
    </w:p>
    <w:p w14:paraId="182D5AD9" w14:textId="4CFB4E7C" w:rsidR="000D050D" w:rsidRPr="0096395D" w:rsidRDefault="00825A4F" w:rsidP="0096395D">
      <w:pPr>
        <w:pStyle w:val="Lijstalinea"/>
        <w:numPr>
          <w:ilvl w:val="0"/>
          <w:numId w:val="3"/>
        </w:numPr>
        <w:rPr>
          <w:rFonts w:eastAsia="Times New Roman" w:cstheme="minorHAnsi"/>
          <w:b/>
          <w:bCs/>
          <w:color w:val="000000" w:themeColor="text1"/>
          <w:sz w:val="22"/>
          <w:szCs w:val="22"/>
          <w:lang w:eastAsia="nl-NL"/>
        </w:rPr>
      </w:pPr>
      <w:r>
        <w:rPr>
          <w:rFonts w:eastAsia="Times New Roman" w:cstheme="minorHAnsi"/>
          <w:b/>
          <w:bCs/>
          <w:color w:val="000000" w:themeColor="text1"/>
          <w:sz w:val="22"/>
          <w:szCs w:val="22"/>
          <w:lang w:eastAsia="nl-NL"/>
        </w:rPr>
        <w:t>Andere afspraken nl………</w:t>
      </w:r>
    </w:p>
    <w:p w14:paraId="3C40B025" w14:textId="77777777" w:rsidR="000D050D" w:rsidRPr="000D050D" w:rsidRDefault="000D050D" w:rsidP="00633A04">
      <w:pPr>
        <w:rPr>
          <w:rFonts w:eastAsia="Times New Roman" w:cstheme="minorHAnsi"/>
          <w:b/>
          <w:bCs/>
          <w:color w:val="000000" w:themeColor="text1"/>
          <w:sz w:val="22"/>
          <w:szCs w:val="22"/>
          <w:lang w:eastAsia="nl-NL"/>
        </w:rPr>
      </w:pPr>
    </w:p>
    <w:p w14:paraId="1EE0753B" w14:textId="43648210" w:rsidR="00633A04" w:rsidRPr="000D050D" w:rsidRDefault="00633A04" w:rsidP="00633A04">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Kijk </w:t>
      </w:r>
      <w:proofErr w:type="spellStart"/>
      <w:r w:rsidRPr="000D050D">
        <w:rPr>
          <w:rFonts w:eastAsia="Times New Roman" w:cstheme="minorHAnsi"/>
          <w:b/>
          <w:bCs/>
          <w:color w:val="000000" w:themeColor="text1"/>
          <w:sz w:val="22"/>
          <w:szCs w:val="22"/>
          <w:lang w:eastAsia="nl-NL"/>
        </w:rPr>
        <w:t>aub</w:t>
      </w:r>
      <w:proofErr w:type="spellEnd"/>
      <w:r w:rsidRPr="000D050D">
        <w:rPr>
          <w:rFonts w:eastAsia="Times New Roman" w:cstheme="minorHAnsi"/>
          <w:b/>
          <w:bCs/>
          <w:color w:val="000000" w:themeColor="text1"/>
          <w:sz w:val="22"/>
          <w:szCs w:val="22"/>
          <w:lang w:eastAsia="nl-NL"/>
        </w:rPr>
        <w:t xml:space="preserve"> even of de bijstellingen voor onderdeel lessenserie passen in jullie idee over deze opdracht</w:t>
      </w:r>
    </w:p>
    <w:p w14:paraId="575B58D7" w14:textId="77777777" w:rsidR="00633A04" w:rsidRPr="000D050D" w:rsidRDefault="00633A04" w:rsidP="004E1A42">
      <w:pPr>
        <w:rPr>
          <w:rFonts w:eastAsia="Times New Roman" w:cstheme="minorHAnsi"/>
          <w:b/>
          <w:bCs/>
          <w:color w:val="000000" w:themeColor="text1"/>
          <w:sz w:val="22"/>
          <w:szCs w:val="22"/>
          <w:lang w:eastAsia="nl-NL"/>
        </w:rPr>
      </w:pPr>
    </w:p>
    <w:tbl>
      <w:tblPr>
        <w:tblStyle w:val="Tabelraster1"/>
        <w:tblW w:w="9498" w:type="dxa"/>
        <w:tblInd w:w="-1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498"/>
      </w:tblGrid>
      <w:tr w:rsidR="00633A04" w:rsidRPr="000D050D" w14:paraId="2C380290" w14:textId="77777777" w:rsidTr="00633A04">
        <w:tc>
          <w:tcPr>
            <w:tcW w:w="9498" w:type="dxa"/>
          </w:tcPr>
          <w:p w14:paraId="12DB3BFE" w14:textId="77777777" w:rsidR="000D050D" w:rsidRPr="000D050D" w:rsidRDefault="000D050D" w:rsidP="00A61A46">
            <w:pPr>
              <w:rPr>
                <w:rFonts w:eastAsia="Times New Roman" w:cstheme="minorHAnsi"/>
                <w:lang w:val="nl-NL"/>
              </w:rPr>
            </w:pPr>
            <w:r w:rsidRPr="000D050D">
              <w:rPr>
                <w:rFonts w:cstheme="minorHAnsi"/>
                <w:b/>
                <w:lang w:val="nl-NL"/>
              </w:rPr>
              <w:t>Lessenserie</w:t>
            </w:r>
            <w:r w:rsidRPr="000D050D">
              <w:rPr>
                <w:rFonts w:eastAsia="Times New Roman" w:cstheme="minorHAnsi"/>
                <w:lang w:val="nl-NL"/>
              </w:rPr>
              <w:t xml:space="preserve"> </w:t>
            </w:r>
          </w:p>
          <w:p w14:paraId="437D3E32" w14:textId="2C2B43F8" w:rsidR="00633A04" w:rsidRPr="000D050D" w:rsidRDefault="00633A04" w:rsidP="00A61A46">
            <w:pPr>
              <w:rPr>
                <w:rFonts w:eastAsia="Times New Roman" w:cstheme="minorHAnsi"/>
                <w:color w:val="C00000"/>
                <w:lang w:val="nl-NL"/>
              </w:rPr>
            </w:pPr>
            <w:r w:rsidRPr="000D050D">
              <w:rPr>
                <w:rFonts w:eastAsia="Times New Roman" w:cstheme="minorHAnsi"/>
                <w:lang w:val="nl-NL"/>
              </w:rPr>
              <w:t xml:space="preserve">Er is een uitgebreide diverse beeldverzameling aangelegd (het gaat hier om ideeën, dus ook niet-uitgevoerde ideeën zijn van belang). </w:t>
            </w:r>
            <w:r w:rsidRPr="000D050D">
              <w:rPr>
                <w:rFonts w:eastAsia="Times New Roman" w:cstheme="minorHAnsi"/>
                <w:lang w:val="nl-NL"/>
              </w:rPr>
              <w:t xml:space="preserve">  </w:t>
            </w:r>
            <w:r w:rsidRPr="000D050D">
              <w:rPr>
                <w:rFonts w:eastAsia="Times New Roman" w:cstheme="minorHAnsi"/>
                <w:b/>
                <w:bCs/>
                <w:color w:val="C00000"/>
                <w:lang w:val="nl-NL"/>
              </w:rPr>
              <w:t>Dit wel</w:t>
            </w:r>
          </w:p>
          <w:p w14:paraId="36C7DB62" w14:textId="77777777" w:rsidR="00633A04" w:rsidRPr="000D050D" w:rsidRDefault="00633A04" w:rsidP="00A61A46">
            <w:pPr>
              <w:rPr>
                <w:rFonts w:eastAsia="Times New Roman" w:cstheme="minorHAnsi"/>
                <w:color w:val="BFBFBF" w:themeColor="background1" w:themeShade="BF"/>
                <w:lang w:val="nl-NL"/>
              </w:rPr>
            </w:pPr>
          </w:p>
        </w:tc>
      </w:tr>
      <w:tr w:rsidR="00633A04" w:rsidRPr="000D050D" w14:paraId="347582AD" w14:textId="77777777" w:rsidTr="00633A04">
        <w:tc>
          <w:tcPr>
            <w:tcW w:w="9498" w:type="dxa"/>
          </w:tcPr>
          <w:p w14:paraId="7BC71E7C" w14:textId="1B15E9E5" w:rsidR="00633A04" w:rsidRPr="000D050D" w:rsidRDefault="00633A04" w:rsidP="00A61A46">
            <w:pPr>
              <w:rPr>
                <w:rFonts w:eastAsia="Times New Roman" w:cstheme="minorHAnsi"/>
                <w:b/>
                <w:bCs/>
                <w:color w:val="C00000"/>
                <w:lang w:val="nl-NL"/>
              </w:rPr>
            </w:pPr>
            <w:r w:rsidRPr="000D050D">
              <w:rPr>
                <w:rFonts w:eastAsia="Times New Roman" w:cstheme="minorHAnsi"/>
                <w:lang w:val="nl-NL"/>
              </w:rPr>
              <w:t xml:space="preserve">De 5 ontwikkelde lessen hebben een doorlopende leerlijn. Dit wordt inzichtelijk gemaakt aan de hand van de leerdoelen en wordt verantwoord vanuit theoretische bronnen. De buitenschoolse activiteit heeft een logische plek gekregen binnen deze leerlijn. </w:t>
            </w:r>
            <w:r w:rsidRPr="000D050D">
              <w:rPr>
                <w:rFonts w:eastAsia="Times New Roman" w:cstheme="minorHAnsi"/>
                <w:b/>
                <w:bCs/>
                <w:color w:val="C00000"/>
                <w:lang w:val="nl-NL"/>
              </w:rPr>
              <w:t>In suggestievorm of koppelen aan laatmaarleren.nl</w:t>
            </w:r>
          </w:p>
          <w:p w14:paraId="20E96286" w14:textId="77777777" w:rsidR="00633A04" w:rsidRPr="000D050D" w:rsidRDefault="00633A04" w:rsidP="00A61A46">
            <w:pPr>
              <w:rPr>
                <w:rFonts w:eastAsia="Times New Roman" w:cstheme="minorHAnsi"/>
                <w:color w:val="BFBFBF" w:themeColor="background1" w:themeShade="BF"/>
                <w:lang w:val="nl-NL"/>
              </w:rPr>
            </w:pPr>
          </w:p>
        </w:tc>
      </w:tr>
      <w:tr w:rsidR="00633A04" w:rsidRPr="000D050D" w14:paraId="6F7F5E61" w14:textId="77777777" w:rsidTr="00633A04">
        <w:tc>
          <w:tcPr>
            <w:tcW w:w="9498" w:type="dxa"/>
          </w:tcPr>
          <w:p w14:paraId="1B22F214" w14:textId="69EB80C5" w:rsidR="00633A04" w:rsidRPr="000D050D" w:rsidRDefault="00633A04" w:rsidP="00A61A46">
            <w:pPr>
              <w:rPr>
                <w:rFonts w:eastAsia="Times New Roman" w:cstheme="minorHAnsi"/>
                <w:b/>
                <w:bCs/>
                <w:lang w:val="nl-NL"/>
              </w:rPr>
            </w:pPr>
            <w:r w:rsidRPr="000D050D">
              <w:rPr>
                <w:rFonts w:eastAsia="Times New Roman" w:cstheme="minorHAnsi"/>
                <w:lang w:val="nl-NL"/>
              </w:rPr>
              <w:t>Het wordt duidelijk hoe er gewerkt wordt aan de 21</w:t>
            </w:r>
            <w:r w:rsidRPr="000D050D">
              <w:rPr>
                <w:rFonts w:eastAsia="Times New Roman" w:cstheme="minorHAnsi"/>
                <w:vertAlign w:val="superscript"/>
                <w:lang w:val="nl-NL"/>
              </w:rPr>
              <w:t>e</w:t>
            </w:r>
            <w:r w:rsidRPr="000D050D">
              <w:rPr>
                <w:rFonts w:eastAsia="Times New Roman" w:cstheme="minorHAnsi"/>
                <w:lang w:val="nl-NL"/>
              </w:rPr>
              <w:t xml:space="preserve"> </w:t>
            </w:r>
            <w:proofErr w:type="spellStart"/>
            <w:r w:rsidRPr="000D050D">
              <w:rPr>
                <w:rFonts w:eastAsia="Times New Roman" w:cstheme="minorHAnsi"/>
                <w:lang w:val="nl-NL"/>
              </w:rPr>
              <w:t>eeuwse</w:t>
            </w:r>
            <w:proofErr w:type="spellEnd"/>
            <w:r w:rsidRPr="000D050D">
              <w:rPr>
                <w:rFonts w:eastAsia="Times New Roman" w:cstheme="minorHAnsi"/>
                <w:lang w:val="nl-NL"/>
              </w:rPr>
              <w:t xml:space="preserve"> vaardigheden. In het bijzonder wordt ingegaan op de creativiteitsontwikkeling en de rol van het creatieve proces binnen een les handvaardigheid. </w:t>
            </w:r>
            <w:r w:rsidRPr="000D050D">
              <w:rPr>
                <w:rFonts w:eastAsia="Times New Roman" w:cstheme="minorHAnsi"/>
                <w:b/>
                <w:bCs/>
                <w:color w:val="C00000"/>
                <w:lang w:val="nl-NL"/>
              </w:rPr>
              <w:t>Bij je vervangende opdracht wordt hier wel naar verwezen</w:t>
            </w:r>
          </w:p>
          <w:p w14:paraId="26ADAAD4" w14:textId="77777777" w:rsidR="00633A04" w:rsidRPr="000D050D" w:rsidRDefault="00633A04" w:rsidP="00A61A46">
            <w:pPr>
              <w:rPr>
                <w:rFonts w:eastAsia="Times New Roman" w:cstheme="minorHAnsi"/>
                <w:lang w:val="nl-NL"/>
              </w:rPr>
            </w:pPr>
          </w:p>
        </w:tc>
      </w:tr>
      <w:tr w:rsidR="00633A04" w:rsidRPr="000D050D" w14:paraId="3302C10F" w14:textId="77777777" w:rsidTr="00633A04">
        <w:tc>
          <w:tcPr>
            <w:tcW w:w="9498" w:type="dxa"/>
          </w:tcPr>
          <w:p w14:paraId="0454A781" w14:textId="29789F76" w:rsidR="00633A04" w:rsidRPr="000D050D" w:rsidRDefault="00633A04" w:rsidP="00A61A46">
            <w:pPr>
              <w:rPr>
                <w:rFonts w:eastAsia="Times New Roman" w:cstheme="minorHAnsi"/>
                <w:b/>
                <w:bCs/>
                <w:lang w:val="nl-NL"/>
              </w:rPr>
            </w:pPr>
            <w:r w:rsidRPr="000D050D">
              <w:rPr>
                <w:rFonts w:eastAsia="Times New Roman" w:cstheme="minorHAnsi"/>
                <w:lang w:val="nl-NL"/>
              </w:rPr>
              <w:t>De student maakt inzichtelijk hoe hij/zij zorgt voor een adaptieve aanpak binnen de lessen en hoe dit aansluit bij de behoeftes binnen de stagegroep</w:t>
            </w:r>
          </w:p>
          <w:p w14:paraId="1532E383" w14:textId="045E9B59" w:rsidR="00633A04" w:rsidRPr="000D050D" w:rsidRDefault="00633A04" w:rsidP="00633A04">
            <w:pPr>
              <w:rPr>
                <w:rFonts w:eastAsia="Times New Roman" w:cstheme="minorHAnsi"/>
                <w:b/>
                <w:bCs/>
                <w:color w:val="C00000"/>
                <w:lang w:val="nl-NL" w:eastAsia="nl-NL"/>
              </w:rPr>
            </w:pPr>
            <w:r w:rsidRPr="000D050D">
              <w:rPr>
                <w:rFonts w:eastAsia="Times New Roman" w:cstheme="minorHAnsi"/>
                <w:b/>
                <w:bCs/>
                <w:color w:val="C00000"/>
                <w:lang w:val="nl-NL" w:eastAsia="nl-NL"/>
              </w:rPr>
              <w:t xml:space="preserve">In plaats </w:t>
            </w:r>
            <w:r w:rsidRPr="000D050D">
              <w:rPr>
                <w:rFonts w:eastAsia="Times New Roman" w:cstheme="minorHAnsi"/>
                <w:b/>
                <w:bCs/>
                <w:color w:val="C00000"/>
                <w:lang w:val="nl-NL" w:eastAsia="nl-NL"/>
              </w:rPr>
              <w:t>hiervan</w:t>
            </w:r>
            <w:r w:rsidRPr="000D050D">
              <w:rPr>
                <w:rFonts w:eastAsia="Times New Roman" w:cstheme="minorHAnsi"/>
                <w:b/>
                <w:bCs/>
                <w:color w:val="C00000"/>
                <w:lang w:val="nl-NL" w:eastAsia="nl-NL"/>
              </w:rPr>
              <w:t xml:space="preserve"> gaan jullie al de verkennende fase van de </w:t>
            </w:r>
            <w:r w:rsidRPr="000D050D">
              <w:rPr>
                <w:rFonts w:eastAsia="Times New Roman" w:cstheme="minorHAnsi"/>
                <w:b/>
                <w:bCs/>
                <w:color w:val="C00000"/>
                <w:lang w:val="nl-NL" w:eastAsia="nl-NL"/>
              </w:rPr>
              <w:t xml:space="preserve">vervangende </w:t>
            </w:r>
            <w:r w:rsidRPr="000D050D">
              <w:rPr>
                <w:rFonts w:eastAsia="Times New Roman" w:cstheme="minorHAnsi"/>
                <w:b/>
                <w:bCs/>
                <w:color w:val="C00000"/>
                <w:lang w:val="nl-NL" w:eastAsia="nl-NL"/>
              </w:rPr>
              <w:t xml:space="preserve"> opdracht i</w:t>
            </w:r>
            <w:r w:rsidRPr="000D050D">
              <w:rPr>
                <w:rFonts w:eastAsia="Times New Roman" w:cstheme="minorHAnsi"/>
                <w:b/>
                <w:bCs/>
                <w:color w:val="C00000"/>
                <w:lang w:val="nl-NL" w:eastAsia="nl-NL"/>
              </w:rPr>
              <w:t xml:space="preserve">n. Dus inlezen, projectplan opstellen </w:t>
            </w:r>
            <w:proofErr w:type="spellStart"/>
            <w:r w:rsidRPr="000D050D">
              <w:rPr>
                <w:rFonts w:eastAsia="Times New Roman" w:cstheme="minorHAnsi"/>
                <w:b/>
                <w:bCs/>
                <w:color w:val="C00000"/>
                <w:lang w:val="nl-NL" w:eastAsia="nl-NL"/>
              </w:rPr>
              <w:t>etcetera</w:t>
            </w:r>
            <w:proofErr w:type="spellEnd"/>
          </w:p>
          <w:p w14:paraId="652D4813" w14:textId="77777777" w:rsidR="00633A04" w:rsidRPr="000D050D" w:rsidRDefault="00633A04" w:rsidP="00A61A46">
            <w:pPr>
              <w:rPr>
                <w:rFonts w:eastAsia="Times New Roman" w:cstheme="minorHAnsi"/>
                <w:lang w:val="nl-NL"/>
              </w:rPr>
            </w:pPr>
          </w:p>
          <w:p w14:paraId="3EAAA182" w14:textId="77777777" w:rsidR="00633A04" w:rsidRPr="000D050D" w:rsidRDefault="00633A04" w:rsidP="00A61A46">
            <w:pPr>
              <w:rPr>
                <w:rFonts w:eastAsia="Times New Roman" w:cstheme="minorHAnsi"/>
                <w:lang w:val="nl-NL"/>
              </w:rPr>
            </w:pPr>
          </w:p>
        </w:tc>
      </w:tr>
      <w:tr w:rsidR="00633A04" w:rsidRPr="000D050D" w14:paraId="0CB07FE8" w14:textId="77777777" w:rsidTr="00633A04">
        <w:tc>
          <w:tcPr>
            <w:tcW w:w="9498" w:type="dxa"/>
          </w:tcPr>
          <w:p w14:paraId="0BB52535" w14:textId="151EC690" w:rsidR="00633A04" w:rsidRPr="000D050D" w:rsidRDefault="00633A04" w:rsidP="00A61A46">
            <w:pPr>
              <w:rPr>
                <w:rFonts w:eastAsia="Times New Roman" w:cstheme="minorHAnsi"/>
                <w:color w:val="C00000"/>
                <w:lang w:val="nl-NL"/>
              </w:rPr>
            </w:pPr>
            <w:r w:rsidRPr="000D050D">
              <w:rPr>
                <w:rFonts w:eastAsia="Times New Roman" w:cstheme="minorHAnsi"/>
                <w:lang w:val="nl-NL"/>
              </w:rPr>
              <w:t xml:space="preserve">Zowel voor de productieve als receptieve les(onderdelen) zijn lesdoelen geformuleerd die aansluiten bij het ontwikkelingsniveau van de leerlingen en de kerndoelen voor handvaardigheid. Dit wordt verantwoord vanuit het vooronderzoek en vanuit theoretische bronnen. </w:t>
            </w:r>
            <w:r w:rsidRPr="000D050D">
              <w:rPr>
                <w:rFonts w:eastAsia="Times New Roman" w:cstheme="minorHAnsi"/>
                <w:b/>
                <w:bCs/>
                <w:color w:val="C00000"/>
                <w:lang w:val="nl-NL"/>
              </w:rPr>
              <w:t xml:space="preserve">Dit wel echter niet uitvoerig </w:t>
            </w:r>
          </w:p>
          <w:p w14:paraId="3F61240B" w14:textId="77777777" w:rsidR="00633A04" w:rsidRPr="000D050D" w:rsidRDefault="00633A04" w:rsidP="00A61A46">
            <w:pPr>
              <w:rPr>
                <w:rFonts w:eastAsia="Times New Roman" w:cstheme="minorHAnsi"/>
                <w:lang w:val="nl-NL"/>
              </w:rPr>
            </w:pPr>
          </w:p>
        </w:tc>
      </w:tr>
    </w:tbl>
    <w:p w14:paraId="1096395F" w14:textId="77777777" w:rsidR="00633A04" w:rsidRPr="000D050D" w:rsidRDefault="00633A04" w:rsidP="004E1A42">
      <w:pPr>
        <w:rPr>
          <w:rFonts w:eastAsia="Times New Roman" w:cstheme="minorHAnsi"/>
          <w:b/>
          <w:bCs/>
          <w:color w:val="000000" w:themeColor="text1"/>
          <w:sz w:val="22"/>
          <w:szCs w:val="22"/>
          <w:lang w:eastAsia="nl-NL"/>
        </w:rPr>
      </w:pPr>
    </w:p>
    <w:p w14:paraId="52E4416C" w14:textId="77777777" w:rsidR="000D050D" w:rsidRDefault="000D050D" w:rsidP="004E1A42">
      <w:pPr>
        <w:rPr>
          <w:rFonts w:eastAsia="Times New Roman" w:cstheme="minorHAnsi"/>
          <w:b/>
          <w:bCs/>
          <w:color w:val="000000" w:themeColor="text1"/>
          <w:sz w:val="22"/>
          <w:szCs w:val="22"/>
          <w:lang w:eastAsia="nl-NL"/>
        </w:rPr>
      </w:pPr>
    </w:p>
    <w:p w14:paraId="5ED219CB" w14:textId="77777777" w:rsidR="000D050D" w:rsidRDefault="000D050D" w:rsidP="004E1A42">
      <w:pPr>
        <w:rPr>
          <w:rFonts w:eastAsia="Times New Roman" w:cstheme="minorHAnsi"/>
          <w:b/>
          <w:bCs/>
          <w:color w:val="000000" w:themeColor="text1"/>
          <w:sz w:val="22"/>
          <w:szCs w:val="22"/>
          <w:lang w:eastAsia="nl-NL"/>
        </w:rPr>
      </w:pPr>
    </w:p>
    <w:p w14:paraId="048166D4" w14:textId="19AEB7E9"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Mogelijke opdrachten;</w:t>
      </w:r>
    </w:p>
    <w:p w14:paraId="6F9CD28A" w14:textId="00775AB5"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 </w:t>
      </w:r>
    </w:p>
    <w:tbl>
      <w:tblPr>
        <w:tblStyle w:val="Tabelraster"/>
        <w:tblW w:w="0" w:type="auto"/>
        <w:tblLook w:val="04A0" w:firstRow="1" w:lastRow="0" w:firstColumn="1" w:lastColumn="0" w:noHBand="0" w:noVBand="1"/>
      </w:tblPr>
      <w:tblGrid>
        <w:gridCol w:w="4528"/>
        <w:gridCol w:w="4528"/>
      </w:tblGrid>
      <w:tr w:rsidR="004E1A42" w:rsidRPr="000D050D" w14:paraId="74AA5FB1" w14:textId="77777777" w:rsidTr="004E1A42">
        <w:tc>
          <w:tcPr>
            <w:tcW w:w="4528" w:type="dxa"/>
          </w:tcPr>
          <w:p w14:paraId="0D609D42" w14:textId="3A99922B"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Meehelpen om lesbrieven samen met </w:t>
            </w:r>
            <w:proofErr w:type="spellStart"/>
            <w:r w:rsidRPr="000D050D">
              <w:rPr>
                <w:rFonts w:eastAsia="Times New Roman" w:cstheme="minorHAnsi"/>
                <w:b/>
                <w:bCs/>
                <w:color w:val="000000" w:themeColor="text1"/>
                <w:sz w:val="22"/>
                <w:szCs w:val="22"/>
                <w:lang w:eastAsia="nl-NL"/>
              </w:rPr>
              <w:t>Oyfo</w:t>
            </w:r>
            <w:proofErr w:type="spellEnd"/>
            <w:r w:rsidRPr="000D050D">
              <w:rPr>
                <w:rFonts w:eastAsia="Times New Roman" w:cstheme="minorHAnsi"/>
                <w:b/>
                <w:bCs/>
                <w:color w:val="000000" w:themeColor="text1"/>
                <w:sz w:val="22"/>
                <w:szCs w:val="22"/>
                <w:lang w:eastAsia="nl-NL"/>
              </w:rPr>
              <w:t xml:space="preserve"> door te ontwikkelen</w:t>
            </w:r>
            <w:r w:rsidR="00905EC6">
              <w:rPr>
                <w:rFonts w:eastAsia="Times New Roman" w:cstheme="minorHAnsi"/>
                <w:b/>
                <w:bCs/>
                <w:color w:val="000000" w:themeColor="text1"/>
                <w:sz w:val="22"/>
                <w:szCs w:val="22"/>
                <w:lang w:eastAsia="nl-NL"/>
              </w:rPr>
              <w:t>.</w:t>
            </w:r>
          </w:p>
          <w:p w14:paraId="42848AE2" w14:textId="77777777" w:rsidR="004E1A42" w:rsidRPr="000D050D" w:rsidRDefault="004E1A42" w:rsidP="004E1A42">
            <w:pPr>
              <w:rPr>
                <w:rFonts w:eastAsia="Times New Roman" w:cstheme="minorHAnsi"/>
                <w:b/>
                <w:bCs/>
                <w:color w:val="000000" w:themeColor="text1"/>
                <w:sz w:val="22"/>
                <w:szCs w:val="22"/>
                <w:lang w:eastAsia="nl-NL"/>
              </w:rPr>
            </w:pPr>
          </w:p>
        </w:tc>
        <w:tc>
          <w:tcPr>
            <w:tcW w:w="4528" w:type="dxa"/>
          </w:tcPr>
          <w:p w14:paraId="71D0DC8F" w14:textId="2F3460CF"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Menno</w:t>
            </w:r>
            <w:r w:rsidR="00905EC6">
              <w:rPr>
                <w:rFonts w:eastAsia="Times New Roman" w:cstheme="minorHAnsi"/>
                <w:b/>
                <w:bCs/>
                <w:color w:val="000000" w:themeColor="text1"/>
                <w:sz w:val="22"/>
                <w:szCs w:val="22"/>
                <w:lang w:eastAsia="nl-NL"/>
              </w:rPr>
              <w:t xml:space="preserve"> omschrijft het als volgt:</w:t>
            </w:r>
          </w:p>
        </w:tc>
      </w:tr>
      <w:tr w:rsidR="004E1A42" w:rsidRPr="000D050D" w14:paraId="386CEF21" w14:textId="77777777" w:rsidTr="004E1A42">
        <w:tc>
          <w:tcPr>
            <w:tcW w:w="4528" w:type="dxa"/>
          </w:tcPr>
          <w:p w14:paraId="47261258" w14:textId="1AE1CACF"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 xml:space="preserve">format horizontale leerlijnen testen in de praktijk en advies geven aan gemeente Hengelo  </w:t>
            </w:r>
          </w:p>
        </w:tc>
        <w:tc>
          <w:tcPr>
            <w:tcW w:w="4528" w:type="dxa"/>
          </w:tcPr>
          <w:p w14:paraId="1A9A9C5A" w14:textId="52F19535"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Ellis</w:t>
            </w:r>
            <w:r w:rsidR="00905EC6">
              <w:rPr>
                <w:rFonts w:eastAsia="Times New Roman" w:cstheme="minorHAnsi"/>
                <w:b/>
                <w:bCs/>
                <w:color w:val="000000" w:themeColor="text1"/>
                <w:sz w:val="22"/>
                <w:szCs w:val="22"/>
                <w:lang w:eastAsia="nl-NL"/>
              </w:rPr>
              <w:t xml:space="preserve"> </w:t>
            </w:r>
            <w:r w:rsidR="00905EC6">
              <w:rPr>
                <w:rFonts w:eastAsia="Times New Roman" w:cstheme="minorHAnsi"/>
                <w:b/>
                <w:bCs/>
                <w:color w:val="000000" w:themeColor="text1"/>
                <w:sz w:val="22"/>
                <w:szCs w:val="22"/>
                <w:lang w:eastAsia="nl-NL"/>
              </w:rPr>
              <w:t>omschrijft het als volgt:</w:t>
            </w:r>
          </w:p>
        </w:tc>
      </w:tr>
      <w:tr w:rsidR="004E1A42" w:rsidRPr="000D050D" w14:paraId="46FF2BC2" w14:textId="77777777" w:rsidTr="004E1A42">
        <w:tc>
          <w:tcPr>
            <w:tcW w:w="4528" w:type="dxa"/>
          </w:tcPr>
          <w:p w14:paraId="461E94F0" w14:textId="36BD6ABB" w:rsidR="004E1A42" w:rsidRPr="000D050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onderzoek doen naar info op websites van basisscholen waarin wel of geen aandacht voor cultuureducatie is</w:t>
            </w:r>
          </w:p>
        </w:tc>
        <w:tc>
          <w:tcPr>
            <w:tcW w:w="4528" w:type="dxa"/>
          </w:tcPr>
          <w:p w14:paraId="1E448DC3" w14:textId="6C6A535D" w:rsidR="004E1A42" w:rsidRPr="000D050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Mike</w:t>
            </w:r>
            <w:r w:rsidR="00905EC6">
              <w:rPr>
                <w:rFonts w:eastAsia="Times New Roman" w:cstheme="minorHAnsi"/>
                <w:b/>
                <w:bCs/>
                <w:color w:val="000000" w:themeColor="text1"/>
                <w:sz w:val="22"/>
                <w:szCs w:val="22"/>
                <w:lang w:eastAsia="nl-NL"/>
              </w:rPr>
              <w:t xml:space="preserve"> </w:t>
            </w:r>
            <w:r w:rsidR="00905EC6">
              <w:rPr>
                <w:rFonts w:eastAsia="Times New Roman" w:cstheme="minorHAnsi"/>
                <w:b/>
                <w:bCs/>
                <w:color w:val="000000" w:themeColor="text1"/>
                <w:sz w:val="22"/>
                <w:szCs w:val="22"/>
                <w:lang w:eastAsia="nl-NL"/>
              </w:rPr>
              <w:t>omschrijft het als volgt:</w:t>
            </w:r>
          </w:p>
        </w:tc>
      </w:tr>
      <w:tr w:rsidR="004E1A42" w:rsidRPr="000D050D" w14:paraId="37B62F9F" w14:textId="77777777" w:rsidTr="004E1A42">
        <w:tc>
          <w:tcPr>
            <w:tcW w:w="4528" w:type="dxa"/>
          </w:tcPr>
          <w:p w14:paraId="42FF3F87" w14:textId="77777777" w:rsidR="004E1A42"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Nieuwe netwerken onderzoeken inpassen binnen  KO vakken</w:t>
            </w:r>
          </w:p>
          <w:p w14:paraId="463E9AFA" w14:textId="7BBAA956" w:rsidR="00905EC6" w:rsidRPr="000D050D" w:rsidRDefault="00905EC6" w:rsidP="004E1A42">
            <w:pPr>
              <w:rPr>
                <w:rFonts w:eastAsia="Times New Roman" w:cstheme="minorHAnsi"/>
                <w:b/>
                <w:bCs/>
                <w:color w:val="000000" w:themeColor="text1"/>
                <w:sz w:val="22"/>
                <w:szCs w:val="22"/>
                <w:lang w:eastAsia="nl-NL"/>
              </w:rPr>
            </w:pPr>
          </w:p>
        </w:tc>
        <w:tc>
          <w:tcPr>
            <w:tcW w:w="4528" w:type="dxa"/>
          </w:tcPr>
          <w:p w14:paraId="6ACC3911" w14:textId="4B01038C" w:rsidR="004E1A42" w:rsidRPr="000D050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Julian</w:t>
            </w:r>
            <w:r w:rsidR="00905EC6">
              <w:rPr>
                <w:rFonts w:eastAsia="Times New Roman" w:cstheme="minorHAnsi"/>
                <w:b/>
                <w:bCs/>
                <w:color w:val="000000" w:themeColor="text1"/>
                <w:sz w:val="22"/>
                <w:szCs w:val="22"/>
                <w:lang w:eastAsia="nl-NL"/>
              </w:rPr>
              <w:t xml:space="preserve"> </w:t>
            </w:r>
            <w:r w:rsidR="00905EC6">
              <w:rPr>
                <w:rFonts w:eastAsia="Times New Roman" w:cstheme="minorHAnsi"/>
                <w:b/>
                <w:bCs/>
                <w:color w:val="000000" w:themeColor="text1"/>
                <w:sz w:val="22"/>
                <w:szCs w:val="22"/>
                <w:lang w:eastAsia="nl-NL"/>
              </w:rPr>
              <w:t>omschrijft het als volgt:</w:t>
            </w:r>
          </w:p>
        </w:tc>
      </w:tr>
      <w:tr w:rsidR="004E1A42" w:rsidRPr="000D050D" w14:paraId="0DA9DE39" w14:textId="77777777" w:rsidTr="004E1A42">
        <w:tc>
          <w:tcPr>
            <w:tcW w:w="4528" w:type="dxa"/>
          </w:tcPr>
          <w:p w14:paraId="634DB6B5" w14:textId="20027CAA" w:rsidR="004E1A42" w:rsidRPr="000D050D" w:rsidRDefault="00FA4DCD"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Anders, nl</w:t>
            </w:r>
          </w:p>
        </w:tc>
        <w:tc>
          <w:tcPr>
            <w:tcW w:w="4528" w:type="dxa"/>
          </w:tcPr>
          <w:p w14:paraId="1255AC2B" w14:textId="77777777" w:rsidR="004E1A42" w:rsidRDefault="004E1A42" w:rsidP="004E1A42">
            <w:pPr>
              <w:rPr>
                <w:rFonts w:eastAsia="Times New Roman" w:cstheme="minorHAnsi"/>
                <w:b/>
                <w:bCs/>
                <w:color w:val="000000" w:themeColor="text1"/>
                <w:sz w:val="22"/>
                <w:szCs w:val="22"/>
                <w:lang w:eastAsia="nl-NL"/>
              </w:rPr>
            </w:pPr>
          </w:p>
          <w:p w14:paraId="376736B0" w14:textId="5B060E0B" w:rsidR="00905EC6" w:rsidRPr="000D050D" w:rsidRDefault="00905EC6" w:rsidP="004E1A42">
            <w:pPr>
              <w:rPr>
                <w:rFonts w:eastAsia="Times New Roman" w:cstheme="minorHAnsi"/>
                <w:b/>
                <w:bCs/>
                <w:color w:val="000000" w:themeColor="text1"/>
                <w:sz w:val="22"/>
                <w:szCs w:val="22"/>
                <w:lang w:eastAsia="nl-NL"/>
              </w:rPr>
            </w:pPr>
          </w:p>
        </w:tc>
      </w:tr>
    </w:tbl>
    <w:p w14:paraId="4B11D231" w14:textId="4C5DF5E6"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Kloppen de namen die ik erbij heb gezet</w:t>
      </w:r>
      <w:r w:rsidR="0096395D">
        <w:rPr>
          <w:rFonts w:eastAsia="Times New Roman" w:cstheme="minorHAnsi"/>
          <w:b/>
          <w:bCs/>
          <w:color w:val="000000" w:themeColor="text1"/>
          <w:sz w:val="22"/>
          <w:szCs w:val="22"/>
          <w:lang w:eastAsia="nl-NL"/>
        </w:rPr>
        <w:t>.</w:t>
      </w:r>
    </w:p>
    <w:p w14:paraId="6D135F64" w14:textId="77777777" w:rsidR="00905EC6" w:rsidRDefault="00905EC6" w:rsidP="004E1A42">
      <w:pPr>
        <w:rPr>
          <w:rFonts w:eastAsia="Times New Roman" w:cstheme="minorHAnsi"/>
          <w:b/>
          <w:bCs/>
          <w:color w:val="000000" w:themeColor="text1"/>
          <w:sz w:val="22"/>
          <w:szCs w:val="22"/>
          <w:lang w:eastAsia="nl-NL"/>
        </w:rPr>
      </w:pPr>
    </w:p>
    <w:p w14:paraId="6B6034EE" w14:textId="77777777" w:rsidR="00905EC6" w:rsidRDefault="00905EC6" w:rsidP="004E1A42">
      <w:pPr>
        <w:rPr>
          <w:rFonts w:eastAsia="Times New Roman" w:cstheme="minorHAnsi"/>
          <w:b/>
          <w:bCs/>
          <w:color w:val="000000" w:themeColor="text1"/>
          <w:sz w:val="22"/>
          <w:szCs w:val="22"/>
          <w:lang w:eastAsia="nl-NL"/>
        </w:rPr>
      </w:pPr>
    </w:p>
    <w:p w14:paraId="196C16B6" w14:textId="1B3F6DB3"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Verkennende fase</w:t>
      </w:r>
    </w:p>
    <w:p w14:paraId="17EA83A8" w14:textId="77777777" w:rsidR="004E1A42" w:rsidRPr="004E1A42" w:rsidRDefault="004E1A42" w:rsidP="004E1A42">
      <w:pPr>
        <w:rPr>
          <w:rFonts w:eastAsia="Times New Roman" w:cstheme="minorHAnsi"/>
          <w:color w:val="000000" w:themeColor="text1"/>
          <w:sz w:val="22"/>
          <w:szCs w:val="22"/>
          <w:lang w:eastAsia="nl-NL"/>
        </w:rPr>
      </w:pPr>
    </w:p>
    <w:tbl>
      <w:tblPr>
        <w:tblStyle w:val="Tabelraster"/>
        <w:tblW w:w="0" w:type="auto"/>
        <w:tblLook w:val="04A0" w:firstRow="1" w:lastRow="0" w:firstColumn="1" w:lastColumn="0" w:noHBand="0" w:noVBand="1"/>
      </w:tblPr>
      <w:tblGrid>
        <w:gridCol w:w="2830"/>
        <w:gridCol w:w="6226"/>
      </w:tblGrid>
      <w:tr w:rsidR="004E1A42" w:rsidRPr="000D050D" w14:paraId="1A39F199" w14:textId="77777777" w:rsidTr="00905EC6">
        <w:tc>
          <w:tcPr>
            <w:tcW w:w="2830" w:type="dxa"/>
          </w:tcPr>
          <w:p w14:paraId="71443DEC" w14:textId="6234C218" w:rsidR="004E1A42" w:rsidRPr="000D050D" w:rsidRDefault="004E1A42" w:rsidP="004E1A42">
            <w:pPr>
              <w:rPr>
                <w:rFonts w:eastAsia="Times New Roman" w:cstheme="minorHAnsi"/>
                <w:b/>
                <w:bCs/>
                <w:color w:val="000000" w:themeColor="text1"/>
                <w:sz w:val="22"/>
                <w:szCs w:val="22"/>
                <w:lang w:eastAsia="nl-NL"/>
              </w:rPr>
            </w:pPr>
            <w:r w:rsidRPr="004E1A42">
              <w:rPr>
                <w:rFonts w:eastAsia="Times New Roman" w:cstheme="minorHAnsi"/>
                <w:b/>
                <w:bCs/>
                <w:color w:val="000000" w:themeColor="text1"/>
                <w:sz w:val="22"/>
                <w:szCs w:val="22"/>
                <w:lang w:eastAsia="nl-NL"/>
              </w:rPr>
              <w:t>WAAROM DOE</w:t>
            </w:r>
            <w:r w:rsidRPr="000D050D">
              <w:rPr>
                <w:rFonts w:eastAsia="Times New Roman" w:cstheme="minorHAnsi"/>
                <w:b/>
                <w:bCs/>
                <w:color w:val="000000" w:themeColor="text1"/>
                <w:sz w:val="22"/>
                <w:szCs w:val="22"/>
                <w:lang w:eastAsia="nl-NL"/>
              </w:rPr>
              <w:t xml:space="preserve">  JE </w:t>
            </w:r>
            <w:r w:rsidRPr="004E1A42">
              <w:rPr>
                <w:rFonts w:eastAsia="Times New Roman" w:cstheme="minorHAnsi"/>
                <w:b/>
                <w:bCs/>
                <w:color w:val="000000" w:themeColor="text1"/>
                <w:sz w:val="22"/>
                <w:szCs w:val="22"/>
                <w:lang w:eastAsia="nl-NL"/>
              </w:rPr>
              <w:t>MEE? </w:t>
            </w:r>
          </w:p>
          <w:p w14:paraId="1D06FE8B" w14:textId="77777777" w:rsidR="004E1A42" w:rsidRPr="000D050D" w:rsidRDefault="004E1A42" w:rsidP="004E1A42">
            <w:pPr>
              <w:rPr>
                <w:rFonts w:eastAsia="Times New Roman" w:cstheme="minorHAnsi"/>
                <w:b/>
                <w:bCs/>
                <w:color w:val="000000" w:themeColor="text1"/>
                <w:sz w:val="22"/>
                <w:szCs w:val="22"/>
                <w:lang w:eastAsia="nl-NL"/>
              </w:rPr>
            </w:pPr>
          </w:p>
          <w:p w14:paraId="539246DB" w14:textId="738931B1" w:rsidR="004E1A42" w:rsidRPr="000D050D" w:rsidRDefault="004E1A42" w:rsidP="004E1A42">
            <w:pPr>
              <w:rPr>
                <w:rFonts w:eastAsia="Times New Roman" w:cstheme="minorHAnsi"/>
                <w:color w:val="000000" w:themeColor="text1"/>
                <w:sz w:val="22"/>
                <w:szCs w:val="22"/>
                <w:lang w:eastAsia="nl-NL"/>
              </w:rPr>
            </w:pPr>
          </w:p>
        </w:tc>
        <w:tc>
          <w:tcPr>
            <w:tcW w:w="6226" w:type="dxa"/>
          </w:tcPr>
          <w:p w14:paraId="2DB52ADB" w14:textId="77777777" w:rsidR="004E1A42" w:rsidRPr="000D050D" w:rsidRDefault="004E1A42" w:rsidP="004E1A42">
            <w:pPr>
              <w:rPr>
                <w:rFonts w:eastAsia="Times New Roman" w:cstheme="minorHAnsi"/>
                <w:color w:val="000000" w:themeColor="text1"/>
                <w:sz w:val="22"/>
                <w:szCs w:val="22"/>
                <w:lang w:eastAsia="nl-NL"/>
              </w:rPr>
            </w:pPr>
          </w:p>
        </w:tc>
      </w:tr>
      <w:tr w:rsidR="004E1A42" w:rsidRPr="000D050D" w14:paraId="468A19F2" w14:textId="77777777" w:rsidTr="00905EC6">
        <w:tc>
          <w:tcPr>
            <w:tcW w:w="2830" w:type="dxa"/>
          </w:tcPr>
          <w:p w14:paraId="792B1997" w14:textId="77777777" w:rsidR="004E1A42" w:rsidRPr="000D050D" w:rsidRDefault="004E1A42" w:rsidP="004E1A42">
            <w:pPr>
              <w:rPr>
                <w:rFonts w:eastAsia="Times New Roman" w:cstheme="minorHAnsi"/>
                <w:b/>
                <w:bCs/>
                <w:color w:val="000000" w:themeColor="text1"/>
                <w:sz w:val="22"/>
                <w:szCs w:val="22"/>
                <w:lang w:eastAsia="nl-NL"/>
              </w:rPr>
            </w:pPr>
            <w:r w:rsidRPr="004E1A42">
              <w:rPr>
                <w:rFonts w:eastAsia="Times New Roman" w:cstheme="minorHAnsi"/>
                <w:b/>
                <w:bCs/>
                <w:color w:val="000000" w:themeColor="text1"/>
                <w:sz w:val="22"/>
                <w:szCs w:val="22"/>
                <w:lang w:eastAsia="nl-NL"/>
              </w:rPr>
              <w:t>WAT WIL JE LEREN? </w:t>
            </w:r>
          </w:p>
          <w:p w14:paraId="21B67B37" w14:textId="77777777" w:rsidR="004E1A42" w:rsidRPr="000D050D" w:rsidRDefault="004E1A42" w:rsidP="004E1A42">
            <w:pPr>
              <w:rPr>
                <w:rFonts w:eastAsia="Times New Roman" w:cstheme="minorHAnsi"/>
                <w:color w:val="000000" w:themeColor="text1"/>
                <w:sz w:val="22"/>
                <w:szCs w:val="22"/>
                <w:lang w:eastAsia="nl-NL"/>
              </w:rPr>
            </w:pPr>
          </w:p>
          <w:p w14:paraId="3BF62C7C" w14:textId="1A755123" w:rsidR="00FA4DCD" w:rsidRPr="000D050D" w:rsidRDefault="00FA4DCD" w:rsidP="004E1A42">
            <w:pPr>
              <w:rPr>
                <w:rFonts w:eastAsia="Times New Roman" w:cstheme="minorHAnsi"/>
                <w:color w:val="000000" w:themeColor="text1"/>
                <w:sz w:val="22"/>
                <w:szCs w:val="22"/>
                <w:lang w:eastAsia="nl-NL"/>
              </w:rPr>
            </w:pPr>
          </w:p>
        </w:tc>
        <w:tc>
          <w:tcPr>
            <w:tcW w:w="6226" w:type="dxa"/>
          </w:tcPr>
          <w:p w14:paraId="6E1569D6" w14:textId="77777777" w:rsidR="004E1A42" w:rsidRPr="000D050D" w:rsidRDefault="004E1A42" w:rsidP="004E1A42">
            <w:pPr>
              <w:rPr>
                <w:rFonts w:eastAsia="Times New Roman" w:cstheme="minorHAnsi"/>
                <w:color w:val="000000" w:themeColor="text1"/>
                <w:sz w:val="22"/>
                <w:szCs w:val="22"/>
                <w:lang w:eastAsia="nl-NL"/>
              </w:rPr>
            </w:pPr>
          </w:p>
        </w:tc>
      </w:tr>
      <w:tr w:rsidR="004E1A42" w:rsidRPr="000D050D" w14:paraId="56E61FDB" w14:textId="77777777" w:rsidTr="00905EC6">
        <w:tc>
          <w:tcPr>
            <w:tcW w:w="2830" w:type="dxa"/>
          </w:tcPr>
          <w:p w14:paraId="0E8E7EDC" w14:textId="2416E1BD"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WANNEER IS JOUW BIJDRAGE AAN CMK GESLAAGD?</w:t>
            </w:r>
          </w:p>
          <w:p w14:paraId="3B1245A3" w14:textId="15704186" w:rsidR="004E1A42" w:rsidRPr="000D050D" w:rsidRDefault="004E1A42" w:rsidP="004E1A42">
            <w:pPr>
              <w:rPr>
                <w:rFonts w:eastAsia="Times New Roman" w:cstheme="minorHAnsi"/>
                <w:color w:val="000000" w:themeColor="text1"/>
                <w:sz w:val="22"/>
                <w:szCs w:val="22"/>
                <w:lang w:eastAsia="nl-NL"/>
              </w:rPr>
            </w:pPr>
          </w:p>
        </w:tc>
        <w:tc>
          <w:tcPr>
            <w:tcW w:w="6226" w:type="dxa"/>
          </w:tcPr>
          <w:p w14:paraId="47064732" w14:textId="77777777" w:rsidR="004E1A42" w:rsidRPr="000D050D" w:rsidRDefault="004E1A42" w:rsidP="004E1A42">
            <w:pPr>
              <w:rPr>
                <w:rFonts w:eastAsia="Times New Roman" w:cstheme="minorHAnsi"/>
                <w:color w:val="000000" w:themeColor="text1"/>
                <w:sz w:val="22"/>
                <w:szCs w:val="22"/>
                <w:lang w:eastAsia="nl-NL"/>
              </w:rPr>
            </w:pPr>
          </w:p>
        </w:tc>
      </w:tr>
      <w:tr w:rsidR="004E1A42" w:rsidRPr="000D050D" w14:paraId="2F528A1B" w14:textId="77777777" w:rsidTr="00905EC6">
        <w:tc>
          <w:tcPr>
            <w:tcW w:w="2830" w:type="dxa"/>
          </w:tcPr>
          <w:p w14:paraId="658061C7" w14:textId="77777777" w:rsidR="004E1A42" w:rsidRPr="000D050D" w:rsidRDefault="004E1A42" w:rsidP="004E1A42">
            <w:pPr>
              <w:rPr>
                <w:rFonts w:eastAsia="Times New Roman" w:cstheme="minorHAnsi"/>
                <w:b/>
                <w:bCs/>
                <w:color w:val="000000" w:themeColor="text1"/>
                <w:sz w:val="22"/>
                <w:szCs w:val="22"/>
                <w:lang w:eastAsia="nl-NL"/>
              </w:rPr>
            </w:pPr>
            <w:r w:rsidRPr="004E1A42">
              <w:rPr>
                <w:rFonts w:eastAsia="Times New Roman" w:cstheme="minorHAnsi"/>
                <w:color w:val="000000" w:themeColor="text1"/>
                <w:sz w:val="22"/>
                <w:szCs w:val="22"/>
                <w:lang w:eastAsia="nl-NL"/>
              </w:rPr>
              <w:br/>
            </w:r>
            <w:r w:rsidRPr="004E1A42">
              <w:rPr>
                <w:rFonts w:eastAsia="Times New Roman" w:cstheme="minorHAnsi"/>
                <w:b/>
                <w:bCs/>
                <w:color w:val="000000" w:themeColor="text1"/>
                <w:sz w:val="22"/>
                <w:szCs w:val="22"/>
                <w:lang w:eastAsia="nl-NL"/>
              </w:rPr>
              <w:t>WAT ZOUDEN JULLIE KUNNEN ONDERZOEKEN? </w:t>
            </w:r>
          </w:p>
          <w:p w14:paraId="5560F477" w14:textId="0BA574D9" w:rsidR="004E1A42" w:rsidRPr="000D050D" w:rsidRDefault="004E1A42" w:rsidP="004E1A42">
            <w:pPr>
              <w:rPr>
                <w:rFonts w:eastAsia="Times New Roman" w:cstheme="minorHAnsi"/>
                <w:color w:val="000000" w:themeColor="text1"/>
                <w:sz w:val="22"/>
                <w:szCs w:val="22"/>
                <w:lang w:eastAsia="nl-NL"/>
              </w:rPr>
            </w:pPr>
          </w:p>
        </w:tc>
        <w:tc>
          <w:tcPr>
            <w:tcW w:w="6226" w:type="dxa"/>
          </w:tcPr>
          <w:p w14:paraId="038F6641" w14:textId="77777777" w:rsidR="004E1A42" w:rsidRPr="000D050D" w:rsidRDefault="004E1A42" w:rsidP="004E1A42">
            <w:pPr>
              <w:rPr>
                <w:rFonts w:eastAsia="Times New Roman" w:cstheme="minorHAnsi"/>
                <w:color w:val="000000" w:themeColor="text1"/>
                <w:sz w:val="22"/>
                <w:szCs w:val="22"/>
                <w:lang w:eastAsia="nl-NL"/>
              </w:rPr>
            </w:pPr>
          </w:p>
        </w:tc>
      </w:tr>
      <w:tr w:rsidR="004E1A42" w:rsidRPr="000D050D" w14:paraId="6EDABCDA" w14:textId="77777777" w:rsidTr="00905EC6">
        <w:tc>
          <w:tcPr>
            <w:tcW w:w="2830" w:type="dxa"/>
          </w:tcPr>
          <w:p w14:paraId="27C88BEC" w14:textId="1CDED652" w:rsidR="004E1A42" w:rsidRPr="000D050D" w:rsidRDefault="004E1A42" w:rsidP="004E1A42">
            <w:pPr>
              <w:rPr>
                <w:rFonts w:eastAsia="Times New Roman" w:cstheme="minorHAnsi"/>
                <w:b/>
                <w:bCs/>
                <w:color w:val="000000" w:themeColor="text1"/>
                <w:sz w:val="22"/>
                <w:szCs w:val="22"/>
                <w:lang w:eastAsia="nl-NL"/>
              </w:rPr>
            </w:pPr>
            <w:r w:rsidRPr="004E1A42">
              <w:rPr>
                <w:rFonts w:eastAsia="Times New Roman" w:cstheme="minorHAnsi"/>
                <w:b/>
                <w:bCs/>
                <w:color w:val="000000" w:themeColor="text1"/>
                <w:sz w:val="22"/>
                <w:szCs w:val="22"/>
                <w:lang w:eastAsia="nl-NL"/>
              </w:rPr>
              <w:t>HOE GA JE DAT AANPAKKEN?</w:t>
            </w:r>
          </w:p>
          <w:p w14:paraId="2BD0C648" w14:textId="77777777" w:rsidR="004E1A42" w:rsidRPr="000D050D" w:rsidRDefault="004E1A42" w:rsidP="004E1A42">
            <w:pPr>
              <w:rPr>
                <w:rFonts w:eastAsia="Times New Roman" w:cstheme="minorHAnsi"/>
                <w:b/>
                <w:bCs/>
                <w:color w:val="000000" w:themeColor="text1"/>
                <w:sz w:val="22"/>
                <w:szCs w:val="22"/>
                <w:lang w:eastAsia="nl-NL"/>
              </w:rPr>
            </w:pPr>
          </w:p>
          <w:p w14:paraId="0C88F405" w14:textId="0933EAEF" w:rsidR="004E1A42" w:rsidRPr="000D050D" w:rsidRDefault="004E1A42" w:rsidP="004E1A42">
            <w:pPr>
              <w:rPr>
                <w:rFonts w:eastAsia="Times New Roman" w:cstheme="minorHAnsi"/>
                <w:color w:val="000000" w:themeColor="text1"/>
                <w:sz w:val="22"/>
                <w:szCs w:val="22"/>
                <w:lang w:eastAsia="nl-NL"/>
              </w:rPr>
            </w:pPr>
            <w:r w:rsidRPr="004E1A42">
              <w:rPr>
                <w:rFonts w:eastAsia="Times New Roman" w:cstheme="minorHAnsi"/>
                <w:b/>
                <w:bCs/>
                <w:color w:val="000000" w:themeColor="text1"/>
                <w:sz w:val="22"/>
                <w:szCs w:val="22"/>
                <w:lang w:eastAsia="nl-NL"/>
              </w:rPr>
              <w:t> </w:t>
            </w:r>
          </w:p>
        </w:tc>
        <w:tc>
          <w:tcPr>
            <w:tcW w:w="6226" w:type="dxa"/>
          </w:tcPr>
          <w:p w14:paraId="7D061EDB" w14:textId="77777777" w:rsidR="004E1A42" w:rsidRPr="000D050D" w:rsidRDefault="004E1A42" w:rsidP="004E1A42">
            <w:pPr>
              <w:rPr>
                <w:rFonts w:eastAsia="Times New Roman" w:cstheme="minorHAnsi"/>
                <w:color w:val="000000" w:themeColor="text1"/>
                <w:sz w:val="22"/>
                <w:szCs w:val="22"/>
                <w:lang w:eastAsia="nl-NL"/>
              </w:rPr>
            </w:pPr>
          </w:p>
        </w:tc>
      </w:tr>
      <w:tr w:rsidR="004E1A42" w:rsidRPr="000D050D" w14:paraId="484AC1F5" w14:textId="77777777" w:rsidTr="00905EC6">
        <w:trPr>
          <w:trHeight w:val="63"/>
        </w:trPr>
        <w:tc>
          <w:tcPr>
            <w:tcW w:w="2830" w:type="dxa"/>
          </w:tcPr>
          <w:p w14:paraId="0085A1B1" w14:textId="4F401C68" w:rsidR="004E1A42" w:rsidRPr="000D050D" w:rsidRDefault="004E1A42" w:rsidP="004E1A42">
            <w:pPr>
              <w:rPr>
                <w:rFonts w:eastAsia="Times New Roman" w:cstheme="minorHAnsi"/>
                <w:b/>
                <w:bCs/>
                <w:color w:val="000000" w:themeColor="text1"/>
                <w:sz w:val="22"/>
                <w:szCs w:val="22"/>
                <w:lang w:eastAsia="nl-NL"/>
              </w:rPr>
            </w:pPr>
            <w:r w:rsidRPr="000D050D">
              <w:rPr>
                <w:rFonts w:eastAsia="Times New Roman" w:cstheme="minorHAnsi"/>
                <w:b/>
                <w:bCs/>
                <w:color w:val="000000" w:themeColor="text1"/>
                <w:sz w:val="22"/>
                <w:szCs w:val="22"/>
                <w:lang w:eastAsia="nl-NL"/>
              </w:rPr>
              <w:t>WAT HEB JE AL GEDAAN?/ WELE ACTIES AL ONDERNOMEN</w:t>
            </w:r>
          </w:p>
          <w:p w14:paraId="7C40EF99" w14:textId="77777777" w:rsidR="004E1A42" w:rsidRPr="000D050D" w:rsidRDefault="004E1A42" w:rsidP="004E1A42">
            <w:pPr>
              <w:rPr>
                <w:rFonts w:eastAsia="Times New Roman" w:cstheme="minorHAnsi"/>
                <w:b/>
                <w:bCs/>
                <w:color w:val="000000" w:themeColor="text1"/>
                <w:sz w:val="22"/>
                <w:szCs w:val="22"/>
                <w:lang w:eastAsia="nl-NL"/>
              </w:rPr>
            </w:pPr>
          </w:p>
          <w:p w14:paraId="588BFCCB" w14:textId="2198C16B" w:rsidR="004E1A42" w:rsidRPr="000D050D" w:rsidRDefault="004E1A42" w:rsidP="004E1A42">
            <w:pPr>
              <w:rPr>
                <w:rFonts w:eastAsia="Times New Roman" w:cstheme="minorHAnsi"/>
                <w:b/>
                <w:bCs/>
                <w:color w:val="000000" w:themeColor="text1"/>
                <w:sz w:val="22"/>
                <w:szCs w:val="22"/>
                <w:lang w:eastAsia="nl-NL"/>
              </w:rPr>
            </w:pPr>
          </w:p>
        </w:tc>
        <w:tc>
          <w:tcPr>
            <w:tcW w:w="6226" w:type="dxa"/>
          </w:tcPr>
          <w:p w14:paraId="0D6DCC7E" w14:textId="77777777" w:rsidR="004E1A42" w:rsidRPr="000D050D" w:rsidRDefault="004E1A42" w:rsidP="004E1A42">
            <w:pPr>
              <w:rPr>
                <w:rFonts w:eastAsia="Times New Roman" w:cstheme="minorHAnsi"/>
                <w:color w:val="000000" w:themeColor="text1"/>
                <w:sz w:val="22"/>
                <w:szCs w:val="22"/>
                <w:lang w:eastAsia="nl-NL"/>
              </w:rPr>
            </w:pPr>
          </w:p>
        </w:tc>
      </w:tr>
    </w:tbl>
    <w:p w14:paraId="4C1BE6E7" w14:textId="77777777" w:rsidR="00825A4F" w:rsidRDefault="004E1A42" w:rsidP="004E1A42">
      <w:pPr>
        <w:rPr>
          <w:rFonts w:eastAsia="Times New Roman" w:cstheme="minorHAnsi"/>
          <w:color w:val="666666"/>
          <w:sz w:val="22"/>
          <w:szCs w:val="22"/>
          <w:lang w:eastAsia="nl-NL"/>
        </w:rPr>
      </w:pPr>
      <w:r w:rsidRPr="004E1A42">
        <w:rPr>
          <w:rFonts w:eastAsia="Times New Roman" w:cstheme="minorHAnsi"/>
          <w:color w:val="666666"/>
          <w:sz w:val="22"/>
          <w:szCs w:val="22"/>
          <w:lang w:eastAsia="nl-NL"/>
        </w:rPr>
        <w:br/>
      </w:r>
      <w:r w:rsidRPr="004E1A42">
        <w:rPr>
          <w:rFonts w:eastAsia="Times New Roman" w:cstheme="minorHAnsi"/>
          <w:color w:val="666666"/>
          <w:sz w:val="22"/>
          <w:szCs w:val="22"/>
          <w:lang w:eastAsia="nl-NL"/>
        </w:rPr>
        <w:br/>
      </w:r>
      <w:r w:rsidRPr="004E1A42">
        <w:rPr>
          <w:rFonts w:eastAsia="Times New Roman" w:cstheme="minorHAnsi"/>
          <w:color w:val="666666"/>
          <w:sz w:val="22"/>
          <w:szCs w:val="22"/>
          <w:lang w:eastAsia="nl-NL"/>
        </w:rPr>
        <w:br/>
      </w:r>
      <w:r w:rsidRPr="004E1A42">
        <w:rPr>
          <w:rFonts w:eastAsia="Times New Roman" w:cstheme="minorHAnsi"/>
          <w:color w:val="666666"/>
          <w:sz w:val="22"/>
          <w:szCs w:val="22"/>
          <w:lang w:eastAsia="nl-NL"/>
        </w:rPr>
        <w:br/>
      </w:r>
    </w:p>
    <w:p w14:paraId="7D854119" w14:textId="77777777" w:rsidR="00825A4F" w:rsidRDefault="00825A4F" w:rsidP="004E1A42">
      <w:pPr>
        <w:rPr>
          <w:rFonts w:eastAsia="Times New Roman" w:cstheme="minorHAnsi"/>
          <w:color w:val="666666"/>
          <w:sz w:val="22"/>
          <w:szCs w:val="22"/>
          <w:lang w:eastAsia="nl-NL"/>
        </w:rPr>
      </w:pPr>
    </w:p>
    <w:p w14:paraId="045807CA" w14:textId="6576115E" w:rsidR="00633A04" w:rsidRPr="000D050D" w:rsidRDefault="004E1A42" w:rsidP="004E1A42">
      <w:pPr>
        <w:rPr>
          <w:rFonts w:eastAsia="Times New Roman" w:cstheme="minorHAnsi"/>
          <w:color w:val="666666"/>
          <w:sz w:val="22"/>
          <w:szCs w:val="22"/>
          <w:lang w:eastAsia="nl-NL"/>
        </w:rPr>
      </w:pPr>
      <w:r w:rsidRPr="004E1A42">
        <w:rPr>
          <w:rFonts w:eastAsia="Times New Roman" w:cstheme="minorHAnsi"/>
          <w:color w:val="666666"/>
          <w:sz w:val="22"/>
          <w:szCs w:val="22"/>
          <w:lang w:eastAsia="nl-NL"/>
        </w:rPr>
        <w:br/>
      </w:r>
      <w:r w:rsidR="00633A04" w:rsidRPr="000D050D">
        <w:rPr>
          <w:rFonts w:eastAsia="Times New Roman" w:cstheme="minorHAnsi"/>
          <w:color w:val="666666"/>
          <w:sz w:val="22"/>
          <w:szCs w:val="22"/>
          <w:lang w:eastAsia="nl-NL"/>
        </w:rPr>
        <w:t>Bijlage 1:</w:t>
      </w:r>
    </w:p>
    <w:tbl>
      <w:tblPr>
        <w:tblW w:w="9452" w:type="dxa"/>
        <w:tblInd w:w="-106"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7751"/>
        <w:gridCol w:w="1701"/>
      </w:tblGrid>
      <w:tr w:rsidR="00633A04" w:rsidRPr="000D050D" w14:paraId="61934752" w14:textId="77777777" w:rsidTr="00825A4F">
        <w:tc>
          <w:tcPr>
            <w:tcW w:w="7751" w:type="dxa"/>
            <w:tcBorders>
              <w:top w:val="single" w:sz="8" w:space="0" w:color="00B050"/>
              <w:left w:val="single" w:sz="8" w:space="0" w:color="00B050"/>
              <w:bottom w:val="single" w:sz="8" w:space="0" w:color="00B050"/>
              <w:right w:val="single" w:sz="8" w:space="0" w:color="00B050"/>
            </w:tcBorders>
            <w:shd w:val="clear" w:color="auto" w:fill="92D050"/>
            <w:hideMark/>
          </w:tcPr>
          <w:p w14:paraId="402F85A8" w14:textId="77777777" w:rsidR="00633A04" w:rsidRPr="000D050D" w:rsidRDefault="00633A04" w:rsidP="00A61A46">
            <w:pPr>
              <w:jc w:val="center"/>
              <w:rPr>
                <w:rFonts w:cstheme="minorHAnsi"/>
                <w:sz w:val="22"/>
                <w:szCs w:val="22"/>
              </w:rPr>
            </w:pPr>
            <w:r w:rsidRPr="000D050D">
              <w:rPr>
                <w:rFonts w:cstheme="minorHAnsi"/>
                <w:sz w:val="22"/>
                <w:szCs w:val="22"/>
              </w:rPr>
              <w:t xml:space="preserve">Beoordelingsformulier </w:t>
            </w:r>
          </w:p>
          <w:p w14:paraId="7A275D7D" w14:textId="77777777" w:rsidR="00633A04" w:rsidRPr="000D050D" w:rsidRDefault="00633A04" w:rsidP="00A61A46">
            <w:pPr>
              <w:jc w:val="center"/>
              <w:rPr>
                <w:rFonts w:cstheme="minorHAnsi"/>
                <w:b/>
                <w:sz w:val="22"/>
                <w:szCs w:val="22"/>
              </w:rPr>
            </w:pPr>
            <w:r w:rsidRPr="000D050D">
              <w:rPr>
                <w:rFonts w:cstheme="minorHAnsi"/>
                <w:b/>
                <w:sz w:val="22"/>
                <w:szCs w:val="22"/>
              </w:rPr>
              <w:t xml:space="preserve">Minor LV </w:t>
            </w:r>
            <w:proofErr w:type="spellStart"/>
            <w:r w:rsidRPr="000D050D">
              <w:rPr>
                <w:rFonts w:cstheme="minorHAnsi"/>
                <w:b/>
                <w:sz w:val="22"/>
                <w:szCs w:val="22"/>
              </w:rPr>
              <w:t>Vakprofilering</w:t>
            </w:r>
            <w:proofErr w:type="spellEnd"/>
            <w:r w:rsidRPr="000D050D">
              <w:rPr>
                <w:rFonts w:cstheme="minorHAnsi"/>
                <w:b/>
                <w:sz w:val="22"/>
                <w:szCs w:val="22"/>
              </w:rPr>
              <w:t xml:space="preserve"> Handvaardigheid </w:t>
            </w:r>
            <w:r w:rsidRPr="000D050D">
              <w:rPr>
                <w:rFonts w:cstheme="minorHAnsi"/>
                <w:b/>
                <w:sz w:val="22"/>
                <w:szCs w:val="22"/>
              </w:rPr>
              <w:br/>
              <w:t xml:space="preserve">Jessie </w:t>
            </w:r>
            <w:proofErr w:type="spellStart"/>
            <w:r w:rsidRPr="000D050D">
              <w:rPr>
                <w:rFonts w:cstheme="minorHAnsi"/>
                <w:b/>
                <w:sz w:val="22"/>
                <w:szCs w:val="22"/>
              </w:rPr>
              <w:t>von</w:t>
            </w:r>
            <w:proofErr w:type="spellEnd"/>
            <w:r w:rsidRPr="000D050D">
              <w:rPr>
                <w:rFonts w:cstheme="minorHAnsi"/>
                <w:b/>
                <w:sz w:val="22"/>
                <w:szCs w:val="22"/>
              </w:rPr>
              <w:t xml:space="preserve"> Piekartz </w:t>
            </w:r>
          </w:p>
          <w:p w14:paraId="533A6DFC" w14:textId="77777777" w:rsidR="00633A04" w:rsidRPr="000D050D" w:rsidRDefault="00633A04" w:rsidP="00A61A46">
            <w:pPr>
              <w:pStyle w:val="Kop2"/>
              <w:keepLines/>
              <w:numPr>
                <w:ilvl w:val="1"/>
                <w:numId w:val="0"/>
              </w:numPr>
              <w:spacing w:before="0" w:after="0"/>
              <w:ind w:left="576" w:hanging="576"/>
              <w:rPr>
                <w:rFonts w:asciiTheme="minorHAnsi" w:hAnsiTheme="minorHAnsi" w:cstheme="minorHAnsi"/>
                <w:sz w:val="22"/>
                <w:szCs w:val="22"/>
              </w:rPr>
            </w:pPr>
          </w:p>
        </w:tc>
        <w:tc>
          <w:tcPr>
            <w:tcW w:w="1701" w:type="dxa"/>
            <w:tcBorders>
              <w:top w:val="single" w:sz="8" w:space="0" w:color="00B050"/>
              <w:left w:val="single" w:sz="8" w:space="0" w:color="00B050"/>
              <w:bottom w:val="single" w:sz="8" w:space="0" w:color="00B050"/>
              <w:right w:val="single" w:sz="8" w:space="0" w:color="00B050"/>
            </w:tcBorders>
            <w:shd w:val="clear" w:color="auto" w:fill="92D050"/>
          </w:tcPr>
          <w:p w14:paraId="039A33D8" w14:textId="77777777" w:rsidR="00633A04" w:rsidRPr="000D050D" w:rsidRDefault="00633A04" w:rsidP="00A61A46">
            <w:pPr>
              <w:pStyle w:val="Kop2"/>
              <w:keepLines/>
              <w:numPr>
                <w:ilvl w:val="1"/>
                <w:numId w:val="0"/>
              </w:numPr>
              <w:spacing w:before="0" w:after="0"/>
              <w:ind w:left="576" w:hanging="576"/>
              <w:rPr>
                <w:rFonts w:asciiTheme="minorHAnsi" w:hAnsiTheme="minorHAnsi" w:cstheme="minorHAnsi"/>
                <w:sz w:val="22"/>
                <w:szCs w:val="22"/>
              </w:rPr>
            </w:pPr>
          </w:p>
          <w:p w14:paraId="4B26BB0E" w14:textId="77777777" w:rsidR="00825A4F" w:rsidRDefault="00633A04" w:rsidP="00A61A46">
            <w:pPr>
              <w:pStyle w:val="Kop2"/>
              <w:keepLines/>
              <w:numPr>
                <w:ilvl w:val="1"/>
                <w:numId w:val="0"/>
              </w:numPr>
              <w:spacing w:before="0" w:after="0"/>
              <w:ind w:left="576" w:hanging="576"/>
              <w:rPr>
                <w:rFonts w:asciiTheme="minorHAnsi" w:hAnsiTheme="minorHAnsi" w:cstheme="minorHAnsi"/>
                <w:sz w:val="22"/>
                <w:szCs w:val="22"/>
              </w:rPr>
            </w:pPr>
            <w:r w:rsidRPr="000D050D">
              <w:rPr>
                <w:rFonts w:asciiTheme="minorHAnsi" w:hAnsiTheme="minorHAnsi" w:cstheme="minorHAnsi"/>
                <w:sz w:val="22"/>
                <w:szCs w:val="22"/>
              </w:rPr>
              <w:t>Kwartiel 1</w:t>
            </w:r>
            <w:r w:rsidR="00825A4F">
              <w:rPr>
                <w:rFonts w:asciiTheme="minorHAnsi" w:hAnsiTheme="minorHAnsi" w:cstheme="minorHAnsi"/>
                <w:sz w:val="22"/>
                <w:szCs w:val="22"/>
              </w:rPr>
              <w:t xml:space="preserve"> </w:t>
            </w:r>
          </w:p>
          <w:p w14:paraId="4DC38A09" w14:textId="268804A3" w:rsidR="00633A04" w:rsidRPr="000D050D" w:rsidRDefault="00825A4F" w:rsidP="00A61A46">
            <w:pPr>
              <w:pStyle w:val="Kop2"/>
              <w:keepLines/>
              <w:numPr>
                <w:ilvl w:val="1"/>
                <w:numId w:val="0"/>
              </w:numPr>
              <w:spacing w:before="0" w:after="0"/>
              <w:ind w:left="576" w:hanging="576"/>
              <w:rPr>
                <w:rFonts w:asciiTheme="minorHAnsi" w:hAnsiTheme="minorHAnsi" w:cstheme="minorHAnsi"/>
                <w:sz w:val="22"/>
                <w:szCs w:val="22"/>
              </w:rPr>
            </w:pPr>
            <w:r>
              <w:rPr>
                <w:rFonts w:asciiTheme="minorHAnsi" w:hAnsiTheme="minorHAnsi" w:cstheme="minorHAnsi"/>
                <w:sz w:val="22"/>
                <w:szCs w:val="22"/>
              </w:rPr>
              <w:t>2 ect</w:t>
            </w:r>
          </w:p>
        </w:tc>
      </w:tr>
      <w:tr w:rsidR="00633A04" w:rsidRPr="000D050D" w14:paraId="50CA44C1" w14:textId="77777777" w:rsidTr="00825A4F">
        <w:tc>
          <w:tcPr>
            <w:tcW w:w="7751" w:type="dxa"/>
            <w:tcBorders>
              <w:top w:val="single" w:sz="8" w:space="0" w:color="00B050"/>
              <w:left w:val="single" w:sz="8" w:space="0" w:color="00B050"/>
              <w:bottom w:val="single" w:sz="8" w:space="0" w:color="00B050"/>
              <w:right w:val="single" w:sz="8" w:space="0" w:color="00B050"/>
            </w:tcBorders>
          </w:tcPr>
          <w:p w14:paraId="6A23FCA3" w14:textId="77777777" w:rsidR="00633A04" w:rsidRPr="000D050D" w:rsidRDefault="00633A04" w:rsidP="00A61A46">
            <w:pPr>
              <w:rPr>
                <w:rFonts w:cstheme="minorHAnsi"/>
                <w:sz w:val="22"/>
                <w:szCs w:val="22"/>
              </w:rPr>
            </w:pPr>
            <w:r w:rsidRPr="000D050D">
              <w:rPr>
                <w:rFonts w:cstheme="minorHAnsi"/>
                <w:sz w:val="22"/>
                <w:szCs w:val="22"/>
              </w:rPr>
              <w:t>Eisen</w:t>
            </w:r>
          </w:p>
          <w:p w14:paraId="019FEFFB" w14:textId="77777777" w:rsidR="00633A04" w:rsidRPr="000D050D" w:rsidRDefault="00633A04" w:rsidP="00A61A46">
            <w:pPr>
              <w:rPr>
                <w:rFonts w:cstheme="minorHAnsi"/>
                <w:sz w:val="22"/>
                <w:szCs w:val="22"/>
              </w:rPr>
            </w:pPr>
          </w:p>
        </w:tc>
        <w:tc>
          <w:tcPr>
            <w:tcW w:w="1701" w:type="dxa"/>
            <w:tcBorders>
              <w:top w:val="single" w:sz="8" w:space="0" w:color="00B050"/>
              <w:left w:val="single" w:sz="8" w:space="0" w:color="00B050"/>
              <w:bottom w:val="single" w:sz="8" w:space="0" w:color="00B050"/>
              <w:right w:val="single" w:sz="8" w:space="0" w:color="00B050"/>
            </w:tcBorders>
          </w:tcPr>
          <w:p w14:paraId="6FC61FD6" w14:textId="77777777" w:rsidR="00633A04" w:rsidRPr="000D050D" w:rsidRDefault="00633A04" w:rsidP="00A61A46">
            <w:pPr>
              <w:rPr>
                <w:rFonts w:cstheme="minorHAnsi"/>
                <w:b/>
                <w:sz w:val="22"/>
                <w:szCs w:val="22"/>
              </w:rPr>
            </w:pPr>
            <w:r w:rsidRPr="000D050D">
              <w:rPr>
                <w:rFonts w:cstheme="minorHAnsi"/>
                <w:b/>
                <w:sz w:val="22"/>
                <w:szCs w:val="22"/>
              </w:rPr>
              <w:t xml:space="preserve">Voldaan/ </w:t>
            </w:r>
          </w:p>
          <w:p w14:paraId="1EC042AA" w14:textId="77777777" w:rsidR="00633A04" w:rsidRPr="000D050D" w:rsidRDefault="00633A04" w:rsidP="00A61A46">
            <w:pPr>
              <w:rPr>
                <w:rFonts w:cstheme="minorHAnsi"/>
                <w:sz w:val="22"/>
                <w:szCs w:val="22"/>
              </w:rPr>
            </w:pPr>
            <w:r w:rsidRPr="000D050D">
              <w:rPr>
                <w:rFonts w:cstheme="minorHAnsi"/>
                <w:b/>
                <w:sz w:val="22"/>
                <w:szCs w:val="22"/>
              </w:rPr>
              <w:t>Niet voldaan</w:t>
            </w:r>
          </w:p>
        </w:tc>
      </w:tr>
      <w:tr w:rsidR="00633A04" w:rsidRPr="000D050D" w14:paraId="2DA79FE8" w14:textId="77777777" w:rsidTr="00825A4F">
        <w:tc>
          <w:tcPr>
            <w:tcW w:w="9452" w:type="dxa"/>
            <w:gridSpan w:val="2"/>
            <w:tcBorders>
              <w:top w:val="single" w:sz="8" w:space="0" w:color="00B050"/>
              <w:left w:val="single" w:sz="8" w:space="0" w:color="00B050"/>
              <w:bottom w:val="single" w:sz="8" w:space="0" w:color="00B050"/>
              <w:right w:val="single" w:sz="8" w:space="0" w:color="00B050"/>
            </w:tcBorders>
            <w:shd w:val="clear" w:color="auto" w:fill="F2F2F2" w:themeFill="background1" w:themeFillShade="F2"/>
          </w:tcPr>
          <w:p w14:paraId="7ABC8783" w14:textId="77777777" w:rsidR="00633A04" w:rsidRPr="000D050D" w:rsidRDefault="00633A04" w:rsidP="00A61A46">
            <w:pPr>
              <w:rPr>
                <w:rFonts w:cstheme="minorHAnsi"/>
                <w:b/>
                <w:sz w:val="22"/>
                <w:szCs w:val="22"/>
              </w:rPr>
            </w:pPr>
            <w:r w:rsidRPr="000D050D">
              <w:rPr>
                <w:rFonts w:cstheme="minorHAnsi"/>
                <w:b/>
                <w:sz w:val="22"/>
                <w:szCs w:val="22"/>
              </w:rPr>
              <w:t>Algemeen</w:t>
            </w:r>
          </w:p>
        </w:tc>
      </w:tr>
      <w:tr w:rsidR="00633A04" w:rsidRPr="000D050D" w14:paraId="7D84007B" w14:textId="77777777" w:rsidTr="00825A4F">
        <w:tc>
          <w:tcPr>
            <w:tcW w:w="7751" w:type="dxa"/>
            <w:tcBorders>
              <w:top w:val="single" w:sz="8" w:space="0" w:color="00B050"/>
              <w:left w:val="single" w:sz="8" w:space="0" w:color="00B050"/>
              <w:bottom w:val="single" w:sz="8" w:space="0" w:color="00B050"/>
              <w:right w:val="single" w:sz="8" w:space="0" w:color="00B050"/>
            </w:tcBorders>
          </w:tcPr>
          <w:p w14:paraId="12AE4FBD" w14:textId="77777777" w:rsidR="00633A04" w:rsidRPr="000D050D" w:rsidRDefault="00633A04" w:rsidP="00A61A46">
            <w:pPr>
              <w:pStyle w:val="Geenafstand"/>
              <w:rPr>
                <w:rFonts w:cstheme="minorHAnsi"/>
              </w:rPr>
            </w:pPr>
            <w:r w:rsidRPr="000D050D">
              <w:rPr>
                <w:rFonts w:cstheme="minorHAnsi"/>
              </w:rPr>
              <w:t xml:space="preserve">Het taalgebruik is correct. </w:t>
            </w:r>
          </w:p>
          <w:p w14:paraId="4435D1F0" w14:textId="77777777" w:rsidR="00633A04" w:rsidRPr="000D050D" w:rsidRDefault="00633A04" w:rsidP="00A61A46">
            <w:pPr>
              <w:rPr>
                <w:rFonts w:cstheme="minorHAnsi"/>
                <w:i/>
                <w:sz w:val="22"/>
                <w:szCs w:val="22"/>
              </w:rPr>
            </w:pPr>
            <w:r w:rsidRPr="000D050D">
              <w:rPr>
                <w:rFonts w:cstheme="minorHAnsi"/>
                <w:i/>
                <w:sz w:val="22"/>
                <w:szCs w:val="22"/>
              </w:rPr>
              <w:t>(zie ook richtlijnen schriftelijk taalgebruik)</w:t>
            </w:r>
          </w:p>
          <w:p w14:paraId="5FC3BA94" w14:textId="77777777" w:rsidR="00633A04" w:rsidRPr="000D050D" w:rsidRDefault="00633A04" w:rsidP="00A61A46">
            <w:pPr>
              <w:rPr>
                <w:rFonts w:cstheme="minorHAnsi"/>
                <w:i/>
                <w:sz w:val="22"/>
                <w:szCs w:val="22"/>
              </w:rPr>
            </w:pPr>
            <w:r w:rsidRPr="000D050D">
              <w:rPr>
                <w:rFonts w:eastAsia="Times New Roman" w:cstheme="minorHAnsi"/>
                <w:sz w:val="22"/>
                <w:szCs w:val="22"/>
              </w:rPr>
              <w:t>Bronnen worden juist en consequent vermeld.</w:t>
            </w:r>
          </w:p>
          <w:p w14:paraId="72D9AA29" w14:textId="77777777" w:rsidR="00633A04" w:rsidRPr="000D050D" w:rsidRDefault="00633A04" w:rsidP="00A61A46">
            <w:pPr>
              <w:rPr>
                <w:rFonts w:cstheme="minorHAnsi"/>
                <w:sz w:val="22"/>
                <w:szCs w:val="22"/>
              </w:rPr>
            </w:pPr>
          </w:p>
        </w:tc>
        <w:tc>
          <w:tcPr>
            <w:tcW w:w="1701" w:type="dxa"/>
            <w:tcBorders>
              <w:top w:val="single" w:sz="8" w:space="0" w:color="00B050"/>
              <w:left w:val="single" w:sz="8" w:space="0" w:color="00B050"/>
              <w:bottom w:val="single" w:sz="8" w:space="0" w:color="00B050"/>
              <w:right w:val="single" w:sz="8" w:space="0" w:color="00B050"/>
            </w:tcBorders>
          </w:tcPr>
          <w:p w14:paraId="2361E467" w14:textId="77777777" w:rsidR="00633A04" w:rsidRPr="000D050D" w:rsidRDefault="00633A04" w:rsidP="00A61A46">
            <w:pPr>
              <w:rPr>
                <w:rFonts w:cstheme="minorHAnsi"/>
                <w:sz w:val="22"/>
                <w:szCs w:val="22"/>
              </w:rPr>
            </w:pPr>
          </w:p>
        </w:tc>
      </w:tr>
      <w:tr w:rsidR="00633A04" w:rsidRPr="000D050D" w14:paraId="20C869D5" w14:textId="77777777" w:rsidTr="00825A4F">
        <w:tc>
          <w:tcPr>
            <w:tcW w:w="9452" w:type="dxa"/>
            <w:gridSpan w:val="2"/>
            <w:tcBorders>
              <w:top w:val="single" w:sz="8" w:space="0" w:color="00B050"/>
              <w:left w:val="single" w:sz="8" w:space="0" w:color="00B050"/>
              <w:bottom w:val="single" w:sz="8" w:space="0" w:color="00B050"/>
              <w:right w:val="single" w:sz="8" w:space="0" w:color="00B050"/>
            </w:tcBorders>
            <w:shd w:val="clear" w:color="auto" w:fill="F2F2F2" w:themeFill="background1" w:themeFillShade="F2"/>
          </w:tcPr>
          <w:p w14:paraId="4C13704F" w14:textId="77777777" w:rsidR="00633A04" w:rsidRPr="000D050D" w:rsidRDefault="00633A04" w:rsidP="00A61A46">
            <w:pPr>
              <w:rPr>
                <w:rFonts w:cstheme="minorHAnsi"/>
                <w:b/>
                <w:sz w:val="22"/>
                <w:szCs w:val="22"/>
              </w:rPr>
            </w:pPr>
            <w:r w:rsidRPr="000D050D">
              <w:rPr>
                <w:rFonts w:cstheme="minorHAnsi"/>
                <w:b/>
                <w:sz w:val="22"/>
                <w:szCs w:val="22"/>
              </w:rPr>
              <w:t>Lessenserie</w:t>
            </w:r>
          </w:p>
        </w:tc>
      </w:tr>
      <w:tr w:rsidR="00633A04" w:rsidRPr="000D050D" w14:paraId="7EEAF71D" w14:textId="77777777" w:rsidTr="00825A4F">
        <w:tc>
          <w:tcPr>
            <w:tcW w:w="7751" w:type="dxa"/>
            <w:tcBorders>
              <w:top w:val="single" w:sz="8" w:space="0" w:color="00B050"/>
              <w:left w:val="single" w:sz="8" w:space="0" w:color="00B050"/>
              <w:bottom w:val="single" w:sz="8" w:space="0" w:color="00B050"/>
              <w:right w:val="single" w:sz="8" w:space="0" w:color="00B050"/>
            </w:tcBorders>
          </w:tcPr>
          <w:p w14:paraId="4390CFC5" w14:textId="77777777" w:rsidR="00633A04" w:rsidRPr="000D050D" w:rsidRDefault="00633A04" w:rsidP="00A61A46">
            <w:pPr>
              <w:pStyle w:val="Geenafstand"/>
              <w:rPr>
                <w:rFonts w:cstheme="minorHAnsi"/>
              </w:rPr>
            </w:pPr>
            <w:r w:rsidRPr="000D050D">
              <w:rPr>
                <w:rFonts w:cstheme="minorHAnsi"/>
              </w:rPr>
              <w:t xml:space="preserve">Voor alle 5 de ontwikkelde lessen is het duidelijk wat de leerdoelen zijn, hoe de les is opgebouwd en welke werkvormen er worden ingezet. </w:t>
            </w:r>
          </w:p>
          <w:p w14:paraId="257F85AB" w14:textId="77777777" w:rsidR="00633A04" w:rsidRPr="000D050D" w:rsidRDefault="00633A04" w:rsidP="00A61A46">
            <w:pPr>
              <w:pStyle w:val="Geenafstand"/>
              <w:rPr>
                <w:rFonts w:cstheme="minorHAnsi"/>
              </w:rPr>
            </w:pPr>
          </w:p>
        </w:tc>
        <w:tc>
          <w:tcPr>
            <w:tcW w:w="1701" w:type="dxa"/>
            <w:tcBorders>
              <w:top w:val="single" w:sz="8" w:space="0" w:color="00B050"/>
              <w:left w:val="single" w:sz="8" w:space="0" w:color="00B050"/>
              <w:bottom w:val="single" w:sz="8" w:space="0" w:color="00B050"/>
              <w:right w:val="single" w:sz="8" w:space="0" w:color="00B050"/>
            </w:tcBorders>
          </w:tcPr>
          <w:p w14:paraId="2837C771" w14:textId="77777777" w:rsidR="00633A04" w:rsidRPr="000D050D" w:rsidRDefault="00633A04" w:rsidP="00A61A46">
            <w:pPr>
              <w:rPr>
                <w:rFonts w:cstheme="minorHAnsi"/>
                <w:sz w:val="22"/>
                <w:szCs w:val="22"/>
              </w:rPr>
            </w:pPr>
          </w:p>
        </w:tc>
      </w:tr>
    </w:tbl>
    <w:p w14:paraId="1717152A" w14:textId="77777777" w:rsidR="00633A04" w:rsidRPr="000D050D" w:rsidRDefault="00633A04" w:rsidP="00633A04">
      <w:pPr>
        <w:pStyle w:val="Kop1"/>
        <w:keepLines w:val="0"/>
        <w:spacing w:before="0" w:line="240" w:lineRule="auto"/>
        <w:ind w:left="720"/>
        <w:rPr>
          <w:rFonts w:asciiTheme="minorHAnsi" w:hAnsiTheme="minorHAnsi" w:cstheme="minorHAnsi"/>
          <w:color w:val="00B050"/>
          <w:sz w:val="22"/>
          <w:szCs w:val="22"/>
        </w:rPr>
      </w:pPr>
    </w:p>
    <w:tbl>
      <w:tblPr>
        <w:tblStyle w:val="Tabelraster"/>
        <w:tblW w:w="9498" w:type="dxa"/>
        <w:tblInd w:w="-1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26"/>
        <w:gridCol w:w="7513"/>
        <w:gridCol w:w="1559"/>
      </w:tblGrid>
      <w:tr w:rsidR="00633A04" w:rsidRPr="000D050D" w14:paraId="55CAD328" w14:textId="77777777" w:rsidTr="00A61A46">
        <w:tc>
          <w:tcPr>
            <w:tcW w:w="7939" w:type="dxa"/>
            <w:gridSpan w:val="2"/>
          </w:tcPr>
          <w:p w14:paraId="6B93A906"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Criteria</w:t>
            </w:r>
          </w:p>
          <w:p w14:paraId="1AC830EF" w14:textId="77777777" w:rsidR="00633A04" w:rsidRPr="000D050D" w:rsidRDefault="00633A04" w:rsidP="00A61A46">
            <w:pPr>
              <w:rPr>
                <w:rFonts w:eastAsia="Times New Roman" w:cstheme="minorHAnsi"/>
                <w:sz w:val="22"/>
                <w:szCs w:val="22"/>
              </w:rPr>
            </w:pPr>
          </w:p>
        </w:tc>
        <w:tc>
          <w:tcPr>
            <w:tcW w:w="1559" w:type="dxa"/>
            <w:hideMark/>
          </w:tcPr>
          <w:p w14:paraId="0D0A0E14" w14:textId="77777777" w:rsidR="00633A04" w:rsidRPr="000D050D" w:rsidRDefault="00633A04" w:rsidP="00A61A46">
            <w:pPr>
              <w:rPr>
                <w:rFonts w:eastAsia="Times New Roman" w:cstheme="minorHAnsi"/>
                <w:b/>
                <w:sz w:val="22"/>
                <w:szCs w:val="22"/>
              </w:rPr>
            </w:pPr>
            <w:r w:rsidRPr="000D050D">
              <w:rPr>
                <w:rFonts w:cstheme="minorHAnsi"/>
                <w:b/>
                <w:sz w:val="22"/>
                <w:szCs w:val="22"/>
              </w:rPr>
              <w:t>O / V / G / U</w:t>
            </w:r>
          </w:p>
        </w:tc>
      </w:tr>
      <w:tr w:rsidR="00633A04" w:rsidRPr="000D050D" w14:paraId="17012380" w14:textId="77777777" w:rsidTr="00A61A46">
        <w:tc>
          <w:tcPr>
            <w:tcW w:w="9498" w:type="dxa"/>
            <w:gridSpan w:val="3"/>
            <w:shd w:val="clear" w:color="auto" w:fill="F2F2F2" w:themeFill="background1" w:themeFillShade="F2"/>
          </w:tcPr>
          <w:p w14:paraId="611380B8" w14:textId="77777777" w:rsidR="00633A04" w:rsidRPr="000D050D" w:rsidRDefault="00633A04" w:rsidP="00A61A46">
            <w:pPr>
              <w:rPr>
                <w:rFonts w:cstheme="minorHAnsi"/>
                <w:b/>
                <w:sz w:val="22"/>
                <w:szCs w:val="22"/>
              </w:rPr>
            </w:pPr>
            <w:r w:rsidRPr="000D050D">
              <w:rPr>
                <w:rFonts w:cstheme="minorHAnsi"/>
                <w:b/>
                <w:sz w:val="22"/>
                <w:szCs w:val="22"/>
              </w:rPr>
              <w:t>De vormgeving</w:t>
            </w:r>
          </w:p>
          <w:p w14:paraId="443DEEDB" w14:textId="77777777" w:rsidR="00633A04" w:rsidRPr="000D050D" w:rsidRDefault="00633A04" w:rsidP="00A61A46">
            <w:pPr>
              <w:rPr>
                <w:rFonts w:cstheme="minorHAnsi"/>
                <w:b/>
                <w:sz w:val="22"/>
                <w:szCs w:val="22"/>
              </w:rPr>
            </w:pPr>
          </w:p>
        </w:tc>
      </w:tr>
      <w:tr w:rsidR="00633A04" w:rsidRPr="000D050D" w14:paraId="027219D2" w14:textId="77777777" w:rsidTr="00A61A46">
        <w:tc>
          <w:tcPr>
            <w:tcW w:w="426" w:type="dxa"/>
          </w:tcPr>
          <w:p w14:paraId="21BB941C" w14:textId="77777777" w:rsidR="00633A04" w:rsidRPr="000D050D" w:rsidRDefault="00633A04" w:rsidP="00A61A46">
            <w:pPr>
              <w:rPr>
                <w:rFonts w:eastAsia="Times New Roman" w:cstheme="minorHAnsi"/>
                <w:b/>
                <w:sz w:val="22"/>
                <w:szCs w:val="22"/>
              </w:rPr>
            </w:pPr>
          </w:p>
        </w:tc>
        <w:tc>
          <w:tcPr>
            <w:tcW w:w="7513" w:type="dxa"/>
          </w:tcPr>
          <w:p w14:paraId="342DA8E6" w14:textId="77777777" w:rsidR="00633A04" w:rsidRPr="000D050D" w:rsidRDefault="00633A04" w:rsidP="00A61A46">
            <w:pPr>
              <w:pStyle w:val="Geenafstand"/>
              <w:rPr>
                <w:rFonts w:cstheme="minorHAnsi"/>
              </w:rPr>
            </w:pPr>
            <w:r w:rsidRPr="000D050D">
              <w:rPr>
                <w:rFonts w:cstheme="minorHAnsi"/>
              </w:rPr>
              <w:t>Het werkstuk is overzichtelijk en vormt een samenhangend geheel d.m.v. inleidingen en conclusies. Het is duidelijk waar alle onderdelen van de opdracht terug te vinden zijn. Er is relevant beeldmateriaal toegevoegd, waaronder de tassenfoto in de inleiding.</w:t>
            </w:r>
          </w:p>
          <w:p w14:paraId="56B55845" w14:textId="77777777" w:rsidR="00633A04" w:rsidRPr="000D050D" w:rsidRDefault="00633A04" w:rsidP="00A61A46">
            <w:pPr>
              <w:rPr>
                <w:rFonts w:eastAsia="Times New Roman" w:cstheme="minorHAnsi"/>
                <w:b/>
                <w:sz w:val="22"/>
                <w:szCs w:val="22"/>
              </w:rPr>
            </w:pPr>
          </w:p>
        </w:tc>
        <w:tc>
          <w:tcPr>
            <w:tcW w:w="1559" w:type="dxa"/>
          </w:tcPr>
          <w:p w14:paraId="06082B4F" w14:textId="77777777" w:rsidR="00633A04" w:rsidRPr="000D050D" w:rsidRDefault="00633A04" w:rsidP="00A61A46">
            <w:pPr>
              <w:rPr>
                <w:rFonts w:cstheme="minorHAnsi"/>
                <w:b/>
                <w:sz w:val="22"/>
                <w:szCs w:val="22"/>
              </w:rPr>
            </w:pPr>
          </w:p>
        </w:tc>
      </w:tr>
      <w:tr w:rsidR="00633A04" w:rsidRPr="000D050D" w14:paraId="7A8E0EFD" w14:textId="77777777" w:rsidTr="00A61A46">
        <w:tc>
          <w:tcPr>
            <w:tcW w:w="9498" w:type="dxa"/>
            <w:gridSpan w:val="3"/>
            <w:shd w:val="clear" w:color="auto" w:fill="F2F2F2" w:themeFill="background1" w:themeFillShade="F2"/>
            <w:hideMark/>
          </w:tcPr>
          <w:p w14:paraId="6E552F87" w14:textId="77777777" w:rsidR="00633A04" w:rsidRPr="000D050D" w:rsidRDefault="00633A04" w:rsidP="00A61A46">
            <w:pPr>
              <w:rPr>
                <w:rFonts w:cstheme="minorHAnsi"/>
                <w:b/>
                <w:sz w:val="22"/>
                <w:szCs w:val="22"/>
              </w:rPr>
            </w:pPr>
            <w:r w:rsidRPr="000D050D">
              <w:rPr>
                <w:rFonts w:cstheme="minorHAnsi"/>
                <w:b/>
                <w:sz w:val="22"/>
                <w:szCs w:val="22"/>
              </w:rPr>
              <w:t>Eigen beginsituatie</w:t>
            </w:r>
          </w:p>
          <w:p w14:paraId="550D4E9F" w14:textId="77777777" w:rsidR="00633A04" w:rsidRPr="000D050D" w:rsidRDefault="00633A04" w:rsidP="00A61A46">
            <w:pPr>
              <w:rPr>
                <w:rFonts w:eastAsia="Times New Roman" w:cstheme="minorHAnsi"/>
                <w:b/>
                <w:sz w:val="22"/>
                <w:szCs w:val="22"/>
              </w:rPr>
            </w:pPr>
          </w:p>
        </w:tc>
      </w:tr>
      <w:tr w:rsidR="00633A04" w:rsidRPr="000D050D" w14:paraId="53CE312A" w14:textId="77777777" w:rsidTr="00A61A46">
        <w:trPr>
          <w:trHeight w:val="675"/>
        </w:trPr>
        <w:tc>
          <w:tcPr>
            <w:tcW w:w="426" w:type="dxa"/>
            <w:vMerge w:val="restart"/>
          </w:tcPr>
          <w:p w14:paraId="36E1E8F6" w14:textId="77777777" w:rsidR="00633A04" w:rsidRPr="000D050D" w:rsidRDefault="00633A04" w:rsidP="00A61A46">
            <w:pPr>
              <w:rPr>
                <w:rFonts w:eastAsia="Times New Roman" w:cstheme="minorHAnsi"/>
                <w:b/>
                <w:sz w:val="22"/>
                <w:szCs w:val="22"/>
              </w:rPr>
            </w:pPr>
          </w:p>
        </w:tc>
        <w:tc>
          <w:tcPr>
            <w:tcW w:w="7513" w:type="dxa"/>
          </w:tcPr>
          <w:p w14:paraId="13B2F252" w14:textId="77777777" w:rsidR="00633A04" w:rsidRPr="000D050D" w:rsidRDefault="00633A04" w:rsidP="00A61A46">
            <w:pPr>
              <w:rPr>
                <w:rFonts w:eastAsia="Times New Roman" w:cstheme="minorHAnsi"/>
                <w:sz w:val="22"/>
                <w:szCs w:val="22"/>
                <w:lang w:val="en-US"/>
              </w:rPr>
            </w:pPr>
            <w:proofErr w:type="spellStart"/>
            <w:r w:rsidRPr="000D050D">
              <w:rPr>
                <w:rFonts w:eastAsia="Times New Roman" w:cstheme="minorHAnsi"/>
                <w:sz w:val="22"/>
                <w:szCs w:val="22"/>
                <w:lang w:val="en-US"/>
              </w:rPr>
              <w:t>Formatieve</w:t>
            </w:r>
            <w:proofErr w:type="spellEnd"/>
            <w:r w:rsidRPr="000D050D">
              <w:rPr>
                <w:rFonts w:eastAsia="Times New Roman" w:cstheme="minorHAnsi"/>
                <w:sz w:val="22"/>
                <w:szCs w:val="22"/>
                <w:lang w:val="en-US"/>
              </w:rPr>
              <w:t xml:space="preserve"> </w:t>
            </w:r>
            <w:proofErr w:type="spellStart"/>
            <w:r w:rsidRPr="000D050D">
              <w:rPr>
                <w:rFonts w:eastAsia="Times New Roman" w:cstheme="minorHAnsi"/>
                <w:sz w:val="22"/>
                <w:szCs w:val="22"/>
                <w:lang w:val="en-US"/>
              </w:rPr>
              <w:t>toetsing</w:t>
            </w:r>
            <w:proofErr w:type="spellEnd"/>
            <w:r w:rsidRPr="000D050D">
              <w:rPr>
                <w:rFonts w:eastAsia="Times New Roman" w:cstheme="minorHAnsi"/>
                <w:b/>
                <w:sz w:val="22"/>
                <w:szCs w:val="22"/>
                <w:lang w:val="en-US"/>
              </w:rPr>
              <w:t xml:space="preserve"> </w:t>
            </w:r>
            <w:r w:rsidRPr="000D050D">
              <w:rPr>
                <w:rFonts w:eastAsia="Times New Roman" w:cstheme="minorHAnsi"/>
                <w:sz w:val="22"/>
                <w:szCs w:val="22"/>
                <w:lang w:val="en-US"/>
              </w:rPr>
              <w:t xml:space="preserve">is </w:t>
            </w:r>
            <w:proofErr w:type="spellStart"/>
            <w:r w:rsidRPr="000D050D">
              <w:rPr>
                <w:rFonts w:eastAsia="Times New Roman" w:cstheme="minorHAnsi"/>
                <w:sz w:val="22"/>
                <w:szCs w:val="22"/>
                <w:lang w:val="en-US"/>
              </w:rPr>
              <w:t>voldaan</w:t>
            </w:r>
            <w:proofErr w:type="spellEnd"/>
            <w:r w:rsidRPr="000D050D">
              <w:rPr>
                <w:rFonts w:eastAsia="Times New Roman" w:cstheme="minorHAnsi"/>
                <w:sz w:val="22"/>
                <w:szCs w:val="22"/>
                <w:lang w:val="en-US"/>
              </w:rPr>
              <w:t xml:space="preserve"> </w:t>
            </w:r>
            <w:proofErr w:type="spellStart"/>
            <w:r w:rsidRPr="000D050D">
              <w:rPr>
                <w:rFonts w:eastAsia="Times New Roman" w:cstheme="minorHAnsi"/>
                <w:sz w:val="22"/>
                <w:szCs w:val="22"/>
                <w:lang w:val="en-US"/>
              </w:rPr>
              <w:t>i.v.m</w:t>
            </w:r>
            <w:proofErr w:type="spellEnd"/>
            <w:r w:rsidRPr="000D050D">
              <w:rPr>
                <w:rFonts w:eastAsia="Times New Roman" w:cstheme="minorHAnsi"/>
                <w:sz w:val="22"/>
                <w:szCs w:val="22"/>
                <w:lang w:val="en-US"/>
              </w:rPr>
              <w:t xml:space="preserve"> go or no go. </w:t>
            </w:r>
          </w:p>
          <w:p w14:paraId="5306FC2B" w14:textId="77777777" w:rsidR="00633A04" w:rsidRPr="000D050D" w:rsidRDefault="00633A04" w:rsidP="00A61A46">
            <w:pPr>
              <w:rPr>
                <w:rFonts w:eastAsia="Times New Roman" w:cstheme="minorHAnsi"/>
                <w:sz w:val="22"/>
                <w:szCs w:val="22"/>
                <w:lang w:val="en-US"/>
              </w:rPr>
            </w:pPr>
          </w:p>
          <w:p w14:paraId="4E04E94B"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 xml:space="preserve">De student beschrijft welke doelen hij/zij </w:t>
            </w:r>
            <w:r w:rsidRPr="000D050D">
              <w:rPr>
                <w:rFonts w:eastAsia="Times New Roman" w:cstheme="minorHAnsi"/>
                <w:b/>
                <w:sz w:val="22"/>
                <w:szCs w:val="22"/>
                <w:u w:val="single"/>
              </w:rPr>
              <w:t>vooraf</w:t>
            </w:r>
            <w:r w:rsidRPr="000D050D">
              <w:rPr>
                <w:rFonts w:eastAsia="Times New Roman" w:cstheme="minorHAnsi"/>
                <w:sz w:val="22"/>
                <w:szCs w:val="22"/>
              </w:rPr>
              <w:t xml:space="preserve"> van het kwartiel voor zichzelf stelt, hoopt te behalen, wat betreft de specialisatie handvaardigheid. De student kan aantonen hoe hij/ zij aan de persoonlijke doelen heeft gewerkt en welke zijn behaald. Dit wordt tijdens de bijeenkomsten met de vakdocent besproken en daar afgetekend.</w:t>
            </w:r>
          </w:p>
          <w:p w14:paraId="2D76BCC3" w14:textId="77777777" w:rsidR="00633A04" w:rsidRPr="000D050D" w:rsidRDefault="00633A04" w:rsidP="00A61A46">
            <w:pPr>
              <w:rPr>
                <w:rFonts w:eastAsia="Times New Roman" w:cstheme="minorHAnsi"/>
                <w:sz w:val="22"/>
                <w:szCs w:val="22"/>
              </w:rPr>
            </w:pPr>
          </w:p>
        </w:tc>
        <w:tc>
          <w:tcPr>
            <w:tcW w:w="1559" w:type="dxa"/>
          </w:tcPr>
          <w:p w14:paraId="3F344880" w14:textId="77777777" w:rsidR="00633A04" w:rsidRPr="000D050D" w:rsidRDefault="00633A04" w:rsidP="00A61A46">
            <w:pPr>
              <w:rPr>
                <w:rFonts w:cstheme="minorHAnsi"/>
                <w:b/>
                <w:sz w:val="22"/>
                <w:szCs w:val="22"/>
              </w:rPr>
            </w:pPr>
          </w:p>
        </w:tc>
      </w:tr>
      <w:tr w:rsidR="00633A04" w:rsidRPr="000D050D" w14:paraId="6D457984" w14:textId="77777777" w:rsidTr="00A61A46">
        <w:trPr>
          <w:trHeight w:val="675"/>
        </w:trPr>
        <w:tc>
          <w:tcPr>
            <w:tcW w:w="426" w:type="dxa"/>
            <w:vMerge/>
          </w:tcPr>
          <w:p w14:paraId="2840E9DB" w14:textId="77777777" w:rsidR="00633A04" w:rsidRPr="000D050D" w:rsidRDefault="00633A04" w:rsidP="00A61A46">
            <w:pPr>
              <w:rPr>
                <w:rFonts w:eastAsia="Times New Roman" w:cstheme="minorHAnsi"/>
                <w:b/>
                <w:sz w:val="22"/>
                <w:szCs w:val="22"/>
              </w:rPr>
            </w:pPr>
          </w:p>
        </w:tc>
        <w:tc>
          <w:tcPr>
            <w:tcW w:w="7513" w:type="dxa"/>
          </w:tcPr>
          <w:p w14:paraId="5D5848FA"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De student maakt aan de hand van diverse concrete voorbeelden (inclusief beeldmateriaal) duidelijk wat zijn/haar kennis en ervaring is met betrekking tot kunst en cultuuronderwijs. Daarbij legt de student de link tussen zijn eigen sterke- en verbeterpunten en de beroepspraktijk</w:t>
            </w:r>
          </w:p>
          <w:p w14:paraId="1EF49788" w14:textId="77777777" w:rsidR="00633A04" w:rsidRPr="000D050D" w:rsidRDefault="00633A04" w:rsidP="00A61A46">
            <w:pPr>
              <w:rPr>
                <w:rFonts w:eastAsia="Times New Roman" w:cstheme="minorHAnsi"/>
                <w:sz w:val="22"/>
                <w:szCs w:val="22"/>
              </w:rPr>
            </w:pPr>
          </w:p>
        </w:tc>
        <w:tc>
          <w:tcPr>
            <w:tcW w:w="1559" w:type="dxa"/>
          </w:tcPr>
          <w:p w14:paraId="286607C9" w14:textId="77777777" w:rsidR="00633A04" w:rsidRPr="000D050D" w:rsidRDefault="00633A04" w:rsidP="00A61A46">
            <w:pPr>
              <w:rPr>
                <w:rFonts w:cstheme="minorHAnsi"/>
                <w:b/>
                <w:sz w:val="22"/>
                <w:szCs w:val="22"/>
              </w:rPr>
            </w:pPr>
          </w:p>
        </w:tc>
      </w:tr>
      <w:tr w:rsidR="00633A04" w:rsidRPr="000D050D" w14:paraId="7EBD72E9" w14:textId="77777777" w:rsidTr="00A61A46">
        <w:trPr>
          <w:trHeight w:val="675"/>
        </w:trPr>
        <w:tc>
          <w:tcPr>
            <w:tcW w:w="9498" w:type="dxa"/>
            <w:gridSpan w:val="3"/>
            <w:shd w:val="clear" w:color="auto" w:fill="F2F2F2" w:themeFill="background1" w:themeFillShade="F2"/>
          </w:tcPr>
          <w:p w14:paraId="1D53B271" w14:textId="77777777" w:rsidR="00633A04" w:rsidRPr="000D050D" w:rsidRDefault="00633A04" w:rsidP="00A61A46">
            <w:pPr>
              <w:rPr>
                <w:rFonts w:cstheme="minorHAnsi"/>
                <w:b/>
                <w:sz w:val="22"/>
                <w:szCs w:val="22"/>
              </w:rPr>
            </w:pPr>
            <w:r w:rsidRPr="000D050D">
              <w:rPr>
                <w:rFonts w:cstheme="minorHAnsi"/>
                <w:b/>
                <w:sz w:val="22"/>
                <w:szCs w:val="22"/>
              </w:rPr>
              <w:t>Onderzoek literatuur</w:t>
            </w:r>
          </w:p>
          <w:p w14:paraId="2EF16BB3" w14:textId="77777777" w:rsidR="00633A04" w:rsidRPr="000D050D" w:rsidRDefault="00633A04" w:rsidP="00A61A46">
            <w:pPr>
              <w:rPr>
                <w:rFonts w:cstheme="minorHAnsi"/>
                <w:b/>
                <w:sz w:val="22"/>
                <w:szCs w:val="22"/>
              </w:rPr>
            </w:pPr>
          </w:p>
        </w:tc>
      </w:tr>
      <w:tr w:rsidR="00633A04" w:rsidRPr="000D050D" w14:paraId="2AB8C1E3" w14:textId="77777777" w:rsidTr="00A61A46">
        <w:trPr>
          <w:trHeight w:val="675"/>
        </w:trPr>
        <w:tc>
          <w:tcPr>
            <w:tcW w:w="426" w:type="dxa"/>
          </w:tcPr>
          <w:p w14:paraId="44EE6063" w14:textId="77777777" w:rsidR="00633A04" w:rsidRPr="000D050D" w:rsidRDefault="00633A04" w:rsidP="00A61A46">
            <w:pPr>
              <w:rPr>
                <w:rFonts w:eastAsia="Times New Roman" w:cstheme="minorHAnsi"/>
                <w:b/>
                <w:sz w:val="22"/>
                <w:szCs w:val="22"/>
              </w:rPr>
            </w:pPr>
          </w:p>
        </w:tc>
        <w:tc>
          <w:tcPr>
            <w:tcW w:w="7513" w:type="dxa"/>
          </w:tcPr>
          <w:p w14:paraId="07F486AB"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De student onderzoekt verschillende theoretische bronnen en beschrijft wat de landelijke ontwikkelingen zijn wat betreft kunst en cultuuronderwijs.</w:t>
            </w:r>
          </w:p>
          <w:p w14:paraId="4ADEF349" w14:textId="77777777" w:rsidR="00633A04" w:rsidRPr="000D050D" w:rsidRDefault="00633A04" w:rsidP="00A61A46">
            <w:pPr>
              <w:rPr>
                <w:rFonts w:eastAsia="Times New Roman" w:cstheme="minorHAnsi"/>
                <w:sz w:val="22"/>
                <w:szCs w:val="22"/>
              </w:rPr>
            </w:pPr>
          </w:p>
        </w:tc>
        <w:tc>
          <w:tcPr>
            <w:tcW w:w="1559" w:type="dxa"/>
          </w:tcPr>
          <w:p w14:paraId="662814F4" w14:textId="77777777" w:rsidR="00633A04" w:rsidRPr="000D050D" w:rsidRDefault="00633A04" w:rsidP="00A61A46">
            <w:pPr>
              <w:rPr>
                <w:rFonts w:cstheme="minorHAnsi"/>
                <w:b/>
                <w:sz w:val="22"/>
                <w:szCs w:val="22"/>
              </w:rPr>
            </w:pPr>
          </w:p>
        </w:tc>
      </w:tr>
      <w:tr w:rsidR="00633A04" w:rsidRPr="000D050D" w14:paraId="5DAEE084" w14:textId="77777777" w:rsidTr="00A61A46">
        <w:tc>
          <w:tcPr>
            <w:tcW w:w="9498" w:type="dxa"/>
            <w:gridSpan w:val="3"/>
            <w:shd w:val="clear" w:color="auto" w:fill="F2F2F2" w:themeFill="background1" w:themeFillShade="F2"/>
          </w:tcPr>
          <w:p w14:paraId="0CF2F4DD" w14:textId="77777777" w:rsidR="00633A04" w:rsidRPr="000D050D" w:rsidRDefault="00633A04" w:rsidP="00A61A46">
            <w:pPr>
              <w:rPr>
                <w:rFonts w:cstheme="minorHAnsi"/>
                <w:b/>
                <w:sz w:val="22"/>
                <w:szCs w:val="22"/>
              </w:rPr>
            </w:pPr>
            <w:r w:rsidRPr="000D050D">
              <w:rPr>
                <w:rFonts w:cstheme="minorHAnsi"/>
                <w:b/>
                <w:sz w:val="22"/>
                <w:szCs w:val="22"/>
              </w:rPr>
              <w:t>Onderzoek stageschool</w:t>
            </w:r>
          </w:p>
          <w:p w14:paraId="5FA87C21" w14:textId="77777777" w:rsidR="00633A04" w:rsidRPr="000D050D" w:rsidRDefault="00633A04" w:rsidP="00A61A46">
            <w:pPr>
              <w:rPr>
                <w:rFonts w:cstheme="minorHAnsi"/>
                <w:b/>
                <w:sz w:val="22"/>
                <w:szCs w:val="22"/>
              </w:rPr>
            </w:pPr>
          </w:p>
        </w:tc>
      </w:tr>
      <w:tr w:rsidR="00633A04" w:rsidRPr="000D050D" w14:paraId="37CD6DDE" w14:textId="77777777" w:rsidTr="00A61A46">
        <w:tc>
          <w:tcPr>
            <w:tcW w:w="426" w:type="dxa"/>
            <w:vMerge w:val="restart"/>
          </w:tcPr>
          <w:p w14:paraId="18E822B0" w14:textId="77777777" w:rsidR="00633A04" w:rsidRPr="000D050D" w:rsidRDefault="00633A04" w:rsidP="00A61A46">
            <w:pPr>
              <w:rPr>
                <w:rFonts w:eastAsia="Times New Roman" w:cstheme="minorHAnsi"/>
                <w:b/>
                <w:sz w:val="22"/>
                <w:szCs w:val="22"/>
              </w:rPr>
            </w:pPr>
          </w:p>
        </w:tc>
        <w:tc>
          <w:tcPr>
            <w:tcW w:w="7513" w:type="dxa"/>
          </w:tcPr>
          <w:p w14:paraId="1C8781A5" w14:textId="77777777" w:rsidR="00633A04" w:rsidRPr="000D050D" w:rsidRDefault="00633A04" w:rsidP="00A61A46">
            <w:pPr>
              <w:rPr>
                <w:rFonts w:cstheme="minorHAnsi"/>
                <w:sz w:val="22"/>
                <w:szCs w:val="22"/>
              </w:rPr>
            </w:pPr>
            <w:r w:rsidRPr="000D050D">
              <w:rPr>
                <w:rFonts w:cstheme="minorHAnsi"/>
                <w:sz w:val="22"/>
                <w:szCs w:val="22"/>
              </w:rPr>
              <w:t xml:space="preserve">Er is grondig onderzoek verricht naar het cultuurbeleid van de stageschool. </w:t>
            </w:r>
          </w:p>
          <w:p w14:paraId="15856A44" w14:textId="77777777" w:rsidR="00633A04" w:rsidRPr="000D050D" w:rsidRDefault="00633A04" w:rsidP="00A61A46">
            <w:pPr>
              <w:rPr>
                <w:rFonts w:cstheme="minorHAnsi"/>
                <w:sz w:val="22"/>
                <w:szCs w:val="22"/>
              </w:rPr>
            </w:pPr>
            <w:r w:rsidRPr="000D050D">
              <w:rPr>
                <w:rFonts w:cstheme="minorHAnsi"/>
                <w:sz w:val="22"/>
                <w:szCs w:val="22"/>
              </w:rPr>
              <w:t xml:space="preserve">De student maakt inzichtelijk hoe te werk is gegaan. </w:t>
            </w:r>
          </w:p>
          <w:p w14:paraId="3A4A6595" w14:textId="77777777" w:rsidR="00633A04" w:rsidRPr="000D050D" w:rsidRDefault="00633A04" w:rsidP="00A61A46">
            <w:pPr>
              <w:rPr>
                <w:rFonts w:eastAsia="Times New Roman" w:cstheme="minorHAnsi"/>
                <w:sz w:val="22"/>
                <w:szCs w:val="22"/>
              </w:rPr>
            </w:pPr>
          </w:p>
        </w:tc>
        <w:tc>
          <w:tcPr>
            <w:tcW w:w="1559" w:type="dxa"/>
          </w:tcPr>
          <w:p w14:paraId="5327C56B" w14:textId="77777777" w:rsidR="00633A04" w:rsidRPr="000D050D" w:rsidRDefault="00633A04" w:rsidP="00A61A46">
            <w:pPr>
              <w:rPr>
                <w:rFonts w:eastAsia="Times New Roman" w:cstheme="minorHAnsi"/>
                <w:b/>
                <w:sz w:val="22"/>
                <w:szCs w:val="22"/>
              </w:rPr>
            </w:pPr>
          </w:p>
        </w:tc>
      </w:tr>
      <w:tr w:rsidR="00633A04" w:rsidRPr="000D050D" w14:paraId="341559CC" w14:textId="77777777" w:rsidTr="00A61A46">
        <w:tc>
          <w:tcPr>
            <w:tcW w:w="426" w:type="dxa"/>
            <w:vMerge/>
          </w:tcPr>
          <w:p w14:paraId="5EFCA8E0" w14:textId="77777777" w:rsidR="00633A04" w:rsidRPr="000D050D" w:rsidRDefault="00633A04" w:rsidP="00A61A46">
            <w:pPr>
              <w:rPr>
                <w:rFonts w:eastAsia="Times New Roman" w:cstheme="minorHAnsi"/>
                <w:b/>
                <w:sz w:val="22"/>
                <w:szCs w:val="22"/>
              </w:rPr>
            </w:pPr>
          </w:p>
        </w:tc>
        <w:tc>
          <w:tcPr>
            <w:tcW w:w="7513" w:type="dxa"/>
          </w:tcPr>
          <w:p w14:paraId="1DE7814E" w14:textId="77777777" w:rsidR="00633A04" w:rsidRPr="000D050D" w:rsidRDefault="00633A04" w:rsidP="00A61A46">
            <w:pPr>
              <w:rPr>
                <w:rFonts w:cstheme="minorHAnsi"/>
                <w:sz w:val="22"/>
                <w:szCs w:val="22"/>
              </w:rPr>
            </w:pPr>
            <w:r w:rsidRPr="000D050D">
              <w:rPr>
                <w:rFonts w:cstheme="minorHAnsi"/>
                <w:sz w:val="22"/>
                <w:szCs w:val="22"/>
              </w:rPr>
              <w:t>De student vergelijkt de uitkomsten van zijn/haar onderzoek en vergelijkt deze met het literatuur onderzoek. Hieruit volgt een conclusie.</w:t>
            </w:r>
          </w:p>
          <w:p w14:paraId="55583E57" w14:textId="77777777" w:rsidR="00633A04" w:rsidRPr="000D050D" w:rsidRDefault="00633A04" w:rsidP="00A61A46">
            <w:pPr>
              <w:rPr>
                <w:rFonts w:cstheme="minorHAnsi"/>
                <w:sz w:val="22"/>
                <w:szCs w:val="22"/>
              </w:rPr>
            </w:pPr>
          </w:p>
        </w:tc>
        <w:tc>
          <w:tcPr>
            <w:tcW w:w="1559" w:type="dxa"/>
          </w:tcPr>
          <w:p w14:paraId="355C6181" w14:textId="77777777" w:rsidR="00633A04" w:rsidRPr="000D050D" w:rsidRDefault="00633A04" w:rsidP="00A61A46">
            <w:pPr>
              <w:rPr>
                <w:rFonts w:eastAsia="Times New Roman" w:cstheme="minorHAnsi"/>
                <w:b/>
                <w:sz w:val="22"/>
                <w:szCs w:val="22"/>
              </w:rPr>
            </w:pPr>
          </w:p>
        </w:tc>
      </w:tr>
      <w:tr w:rsidR="00633A04" w:rsidRPr="000D050D" w14:paraId="447D9789" w14:textId="77777777" w:rsidTr="00A61A46">
        <w:tc>
          <w:tcPr>
            <w:tcW w:w="426" w:type="dxa"/>
            <w:vMerge/>
            <w:vAlign w:val="center"/>
            <w:hideMark/>
          </w:tcPr>
          <w:p w14:paraId="3222A8F9" w14:textId="77777777" w:rsidR="00633A04" w:rsidRPr="000D050D" w:rsidRDefault="00633A04" w:rsidP="00A61A46">
            <w:pPr>
              <w:rPr>
                <w:rFonts w:eastAsia="Times New Roman" w:cstheme="minorHAnsi"/>
                <w:b/>
                <w:sz w:val="22"/>
                <w:szCs w:val="22"/>
              </w:rPr>
            </w:pPr>
          </w:p>
        </w:tc>
        <w:tc>
          <w:tcPr>
            <w:tcW w:w="7513" w:type="dxa"/>
          </w:tcPr>
          <w:p w14:paraId="76B92555" w14:textId="77777777" w:rsidR="00633A04" w:rsidRPr="000D050D" w:rsidRDefault="00633A04" w:rsidP="00A61A46">
            <w:pPr>
              <w:rPr>
                <w:rFonts w:eastAsia="Times New Roman" w:cstheme="minorHAnsi"/>
                <w:sz w:val="22"/>
                <w:szCs w:val="22"/>
              </w:rPr>
            </w:pPr>
            <w:r w:rsidRPr="000D050D">
              <w:rPr>
                <w:rFonts w:cstheme="minorHAnsi"/>
                <w:sz w:val="22"/>
                <w:szCs w:val="22"/>
              </w:rPr>
              <w:t>De student geeft zijn/haar mening over de kwaliteiten en verbeterpunten van het cultuurbeleid. De kwaliteiten en verbeterpunten worden toegelicht met concrete voorbeelden</w:t>
            </w:r>
          </w:p>
        </w:tc>
        <w:tc>
          <w:tcPr>
            <w:tcW w:w="1559" w:type="dxa"/>
          </w:tcPr>
          <w:p w14:paraId="37DA15A8" w14:textId="77777777" w:rsidR="00633A04" w:rsidRPr="000D050D" w:rsidRDefault="00633A04" w:rsidP="00A61A46">
            <w:pPr>
              <w:rPr>
                <w:rFonts w:eastAsia="Times New Roman" w:cstheme="minorHAnsi"/>
                <w:b/>
                <w:sz w:val="22"/>
                <w:szCs w:val="22"/>
              </w:rPr>
            </w:pPr>
          </w:p>
        </w:tc>
      </w:tr>
      <w:tr w:rsidR="00633A04" w:rsidRPr="000D050D" w14:paraId="59986EC0" w14:textId="77777777" w:rsidTr="00A61A46">
        <w:tc>
          <w:tcPr>
            <w:tcW w:w="9498" w:type="dxa"/>
            <w:gridSpan w:val="3"/>
            <w:shd w:val="clear" w:color="auto" w:fill="F2F2F2" w:themeFill="background1" w:themeFillShade="F2"/>
            <w:hideMark/>
          </w:tcPr>
          <w:p w14:paraId="212B43E1" w14:textId="77777777" w:rsidR="00633A04" w:rsidRPr="000D050D" w:rsidRDefault="00633A04" w:rsidP="00A61A46">
            <w:pPr>
              <w:rPr>
                <w:rFonts w:cstheme="minorHAnsi"/>
                <w:b/>
                <w:sz w:val="22"/>
                <w:szCs w:val="22"/>
              </w:rPr>
            </w:pPr>
            <w:r w:rsidRPr="000D050D">
              <w:rPr>
                <w:rFonts w:cstheme="minorHAnsi"/>
                <w:b/>
                <w:sz w:val="22"/>
                <w:szCs w:val="22"/>
              </w:rPr>
              <w:t>De context (stagegroep)</w:t>
            </w:r>
          </w:p>
          <w:p w14:paraId="13D7D1CD" w14:textId="77777777" w:rsidR="00633A04" w:rsidRPr="000D050D" w:rsidRDefault="00633A04" w:rsidP="00A61A46">
            <w:pPr>
              <w:rPr>
                <w:rFonts w:eastAsia="Times New Roman" w:cstheme="minorHAnsi"/>
                <w:b/>
                <w:sz w:val="22"/>
                <w:szCs w:val="22"/>
              </w:rPr>
            </w:pPr>
          </w:p>
        </w:tc>
      </w:tr>
      <w:tr w:rsidR="00633A04" w:rsidRPr="000D050D" w14:paraId="2520CFBF" w14:textId="77777777" w:rsidTr="00A61A46">
        <w:tc>
          <w:tcPr>
            <w:tcW w:w="426" w:type="dxa"/>
          </w:tcPr>
          <w:p w14:paraId="47DDAE51" w14:textId="77777777" w:rsidR="00633A04" w:rsidRPr="000D050D" w:rsidRDefault="00633A04" w:rsidP="00A61A46">
            <w:pPr>
              <w:rPr>
                <w:rFonts w:eastAsia="Times New Roman" w:cstheme="minorHAnsi"/>
                <w:b/>
                <w:sz w:val="22"/>
                <w:szCs w:val="22"/>
              </w:rPr>
            </w:pPr>
          </w:p>
        </w:tc>
        <w:tc>
          <w:tcPr>
            <w:tcW w:w="7513" w:type="dxa"/>
          </w:tcPr>
          <w:p w14:paraId="1E7528DA" w14:textId="77777777" w:rsidR="00633A04" w:rsidRPr="000D050D" w:rsidRDefault="00633A04" w:rsidP="00A61A46">
            <w:pPr>
              <w:pStyle w:val="Geenafstand"/>
              <w:rPr>
                <w:rFonts w:eastAsia="Times New Roman" w:cstheme="minorHAnsi"/>
              </w:rPr>
            </w:pPr>
            <w:r w:rsidRPr="000D050D">
              <w:rPr>
                <w:rFonts w:eastAsia="Times New Roman" w:cstheme="minorHAnsi"/>
              </w:rPr>
              <w:t xml:space="preserve">De student brengt in kaart </w:t>
            </w:r>
            <w:r w:rsidRPr="000D050D">
              <w:rPr>
                <w:rFonts w:eastAsia="Times New Roman" w:cstheme="minorHAnsi"/>
                <w:u w:val="single"/>
              </w:rPr>
              <w:t>welke</w:t>
            </w:r>
            <w:r w:rsidRPr="000D050D">
              <w:rPr>
                <w:rFonts w:eastAsia="Times New Roman" w:cstheme="minorHAnsi"/>
              </w:rPr>
              <w:t xml:space="preserve"> doelen van handvaardigheid, binnen de stagegroep, centraal staan en </w:t>
            </w:r>
            <w:r w:rsidRPr="000D050D">
              <w:rPr>
                <w:rFonts w:eastAsia="Times New Roman" w:cstheme="minorHAnsi"/>
                <w:u w:val="single"/>
              </w:rPr>
              <w:t xml:space="preserve">hoe </w:t>
            </w:r>
            <w:r w:rsidRPr="000D050D">
              <w:rPr>
                <w:rFonts w:eastAsia="Times New Roman" w:cstheme="minorHAnsi"/>
              </w:rPr>
              <w:t>hier aan gewerkt wordt.</w:t>
            </w:r>
          </w:p>
          <w:p w14:paraId="0FACFB5B" w14:textId="77777777" w:rsidR="00633A04" w:rsidRPr="000D050D" w:rsidRDefault="00633A04" w:rsidP="00A61A46">
            <w:pPr>
              <w:pStyle w:val="Geenafstand"/>
              <w:rPr>
                <w:rFonts w:eastAsia="Times New Roman" w:cstheme="minorHAnsi"/>
              </w:rPr>
            </w:pPr>
          </w:p>
        </w:tc>
        <w:tc>
          <w:tcPr>
            <w:tcW w:w="1559" w:type="dxa"/>
          </w:tcPr>
          <w:p w14:paraId="7A338276" w14:textId="77777777" w:rsidR="00633A04" w:rsidRPr="000D050D" w:rsidRDefault="00633A04" w:rsidP="00A61A46">
            <w:pPr>
              <w:rPr>
                <w:rFonts w:cstheme="minorHAnsi"/>
                <w:b/>
                <w:sz w:val="22"/>
                <w:szCs w:val="22"/>
              </w:rPr>
            </w:pPr>
          </w:p>
        </w:tc>
      </w:tr>
      <w:tr w:rsidR="00633A04" w:rsidRPr="000D050D" w14:paraId="53D85388" w14:textId="77777777" w:rsidTr="00A61A46">
        <w:tc>
          <w:tcPr>
            <w:tcW w:w="426" w:type="dxa"/>
          </w:tcPr>
          <w:p w14:paraId="76CE94FF" w14:textId="77777777" w:rsidR="00633A04" w:rsidRPr="000D050D" w:rsidRDefault="00633A04" w:rsidP="00A61A46">
            <w:pPr>
              <w:rPr>
                <w:rFonts w:eastAsia="Times New Roman" w:cstheme="minorHAnsi"/>
                <w:b/>
                <w:sz w:val="22"/>
                <w:szCs w:val="22"/>
              </w:rPr>
            </w:pPr>
          </w:p>
        </w:tc>
        <w:tc>
          <w:tcPr>
            <w:tcW w:w="7513" w:type="dxa"/>
          </w:tcPr>
          <w:p w14:paraId="6E36E6D5"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Conclusie vanuit het onderzoek naar het beginniveau en de interesses van de leerlingen in de stagegroep. De verschillende onderzoeksmethodes zijn in het verslag opgenomen en toegelicht.</w:t>
            </w:r>
          </w:p>
          <w:p w14:paraId="4B425E4F" w14:textId="77777777" w:rsidR="00633A04" w:rsidRPr="000D050D" w:rsidRDefault="00633A04" w:rsidP="00A61A46">
            <w:pPr>
              <w:pStyle w:val="Geenafstand"/>
              <w:rPr>
                <w:rFonts w:eastAsia="Times New Roman" w:cstheme="minorHAnsi"/>
              </w:rPr>
            </w:pPr>
          </w:p>
        </w:tc>
        <w:tc>
          <w:tcPr>
            <w:tcW w:w="1559" w:type="dxa"/>
          </w:tcPr>
          <w:p w14:paraId="4C28C9F3" w14:textId="77777777" w:rsidR="00633A04" w:rsidRPr="000D050D" w:rsidRDefault="00633A04" w:rsidP="00A61A46">
            <w:pPr>
              <w:rPr>
                <w:rFonts w:cstheme="minorHAnsi"/>
                <w:b/>
                <w:sz w:val="22"/>
                <w:szCs w:val="22"/>
              </w:rPr>
            </w:pPr>
          </w:p>
        </w:tc>
      </w:tr>
      <w:tr w:rsidR="00633A04" w:rsidRPr="000D050D" w14:paraId="68AFA55E" w14:textId="77777777" w:rsidTr="00A61A46">
        <w:tc>
          <w:tcPr>
            <w:tcW w:w="9498" w:type="dxa"/>
            <w:gridSpan w:val="3"/>
            <w:shd w:val="clear" w:color="auto" w:fill="F2F2F2" w:themeFill="background1" w:themeFillShade="F2"/>
          </w:tcPr>
          <w:p w14:paraId="2D096398" w14:textId="77777777" w:rsidR="00633A04" w:rsidRPr="000D050D" w:rsidRDefault="00633A04" w:rsidP="00A61A46">
            <w:pPr>
              <w:rPr>
                <w:rFonts w:cstheme="minorHAnsi"/>
                <w:b/>
                <w:sz w:val="22"/>
                <w:szCs w:val="22"/>
              </w:rPr>
            </w:pPr>
            <w:r w:rsidRPr="000D050D">
              <w:rPr>
                <w:rFonts w:cstheme="minorHAnsi"/>
                <w:b/>
                <w:sz w:val="22"/>
                <w:szCs w:val="22"/>
              </w:rPr>
              <w:t>De context (culturele omgeving)</w:t>
            </w:r>
          </w:p>
          <w:p w14:paraId="5C3E9A3B" w14:textId="77777777" w:rsidR="00633A04" w:rsidRPr="000D050D" w:rsidRDefault="00633A04" w:rsidP="00A61A46">
            <w:pPr>
              <w:rPr>
                <w:rFonts w:cstheme="minorHAnsi"/>
                <w:b/>
                <w:sz w:val="22"/>
                <w:szCs w:val="22"/>
              </w:rPr>
            </w:pPr>
          </w:p>
        </w:tc>
      </w:tr>
      <w:tr w:rsidR="00633A04" w:rsidRPr="000D050D" w14:paraId="6EA0D630" w14:textId="77777777" w:rsidTr="00A61A46">
        <w:tc>
          <w:tcPr>
            <w:tcW w:w="426" w:type="dxa"/>
            <w:tcBorders>
              <w:bottom w:val="single" w:sz="4" w:space="0" w:color="00B050"/>
            </w:tcBorders>
          </w:tcPr>
          <w:p w14:paraId="3568027B" w14:textId="77777777" w:rsidR="00633A04" w:rsidRPr="000D050D" w:rsidRDefault="00633A04" w:rsidP="00A61A46">
            <w:pPr>
              <w:rPr>
                <w:rFonts w:eastAsia="Times New Roman" w:cstheme="minorHAnsi"/>
                <w:b/>
                <w:sz w:val="22"/>
                <w:szCs w:val="22"/>
              </w:rPr>
            </w:pPr>
          </w:p>
        </w:tc>
        <w:tc>
          <w:tcPr>
            <w:tcW w:w="7513" w:type="dxa"/>
            <w:tcBorders>
              <w:bottom w:val="single" w:sz="4" w:space="0" w:color="00B050"/>
            </w:tcBorders>
          </w:tcPr>
          <w:p w14:paraId="723401C5" w14:textId="77777777" w:rsidR="00633A04" w:rsidRPr="000D050D" w:rsidRDefault="00633A04" w:rsidP="00A61A46">
            <w:pPr>
              <w:rPr>
                <w:rFonts w:cstheme="minorHAnsi"/>
                <w:sz w:val="22"/>
                <w:szCs w:val="22"/>
              </w:rPr>
            </w:pPr>
            <w:r w:rsidRPr="000D050D">
              <w:rPr>
                <w:rFonts w:cstheme="minorHAnsi"/>
                <w:sz w:val="22"/>
                <w:szCs w:val="22"/>
              </w:rPr>
              <w:t>Er is een culturele kaart samengesteld die een gevarieerd en breed overzicht geeft van de culturele omgeving van de stageschool.</w:t>
            </w:r>
          </w:p>
          <w:p w14:paraId="5034E1A5" w14:textId="77777777" w:rsidR="00633A04" w:rsidRPr="000D050D" w:rsidRDefault="00633A04" w:rsidP="00A61A46">
            <w:pPr>
              <w:rPr>
                <w:rFonts w:eastAsia="Times New Roman" w:cstheme="minorHAnsi"/>
                <w:sz w:val="22"/>
                <w:szCs w:val="22"/>
              </w:rPr>
            </w:pPr>
          </w:p>
        </w:tc>
        <w:tc>
          <w:tcPr>
            <w:tcW w:w="1559" w:type="dxa"/>
            <w:tcBorders>
              <w:bottom w:val="single" w:sz="4" w:space="0" w:color="00B050"/>
            </w:tcBorders>
          </w:tcPr>
          <w:p w14:paraId="17C1532E" w14:textId="77777777" w:rsidR="00633A04" w:rsidRPr="000D050D" w:rsidRDefault="00633A04" w:rsidP="00A61A46">
            <w:pPr>
              <w:rPr>
                <w:rFonts w:eastAsia="Times New Roman" w:cstheme="minorHAnsi"/>
                <w:b/>
                <w:sz w:val="22"/>
                <w:szCs w:val="22"/>
              </w:rPr>
            </w:pPr>
          </w:p>
        </w:tc>
      </w:tr>
      <w:tr w:rsidR="00633A04" w:rsidRPr="000D050D" w14:paraId="7DA5650E" w14:textId="77777777" w:rsidTr="00A61A46">
        <w:tc>
          <w:tcPr>
            <w:tcW w:w="9498" w:type="dxa"/>
            <w:gridSpan w:val="3"/>
            <w:shd w:val="clear" w:color="auto" w:fill="BCE88D"/>
            <w:hideMark/>
          </w:tcPr>
          <w:p w14:paraId="2B45DE68" w14:textId="77777777" w:rsidR="00633A04" w:rsidRPr="000D050D" w:rsidRDefault="00633A04" w:rsidP="00A61A46">
            <w:pPr>
              <w:rPr>
                <w:rFonts w:cstheme="minorHAnsi"/>
                <w:b/>
                <w:sz w:val="22"/>
                <w:szCs w:val="22"/>
              </w:rPr>
            </w:pPr>
          </w:p>
          <w:p w14:paraId="32721612" w14:textId="6B41C9FC" w:rsidR="00633A04" w:rsidRPr="000D050D" w:rsidRDefault="00633A04" w:rsidP="00A61A46">
            <w:pPr>
              <w:rPr>
                <w:rFonts w:cstheme="minorHAnsi"/>
                <w:b/>
                <w:sz w:val="22"/>
                <w:szCs w:val="22"/>
              </w:rPr>
            </w:pPr>
            <w:r w:rsidRPr="000D050D">
              <w:rPr>
                <w:rFonts w:cstheme="minorHAnsi"/>
                <w:b/>
                <w:sz w:val="22"/>
                <w:szCs w:val="22"/>
              </w:rPr>
              <w:t xml:space="preserve">Lessenserie </w:t>
            </w:r>
            <w:r w:rsidR="00905EC6">
              <w:rPr>
                <w:rFonts w:cstheme="minorHAnsi"/>
                <w:b/>
                <w:sz w:val="22"/>
                <w:szCs w:val="22"/>
              </w:rPr>
              <w:t>zie bijstellingen hierboven.</w:t>
            </w:r>
          </w:p>
          <w:p w14:paraId="5DC585A8" w14:textId="77777777" w:rsidR="00633A04" w:rsidRPr="000D050D" w:rsidRDefault="00633A04" w:rsidP="00A61A46">
            <w:pPr>
              <w:tabs>
                <w:tab w:val="left" w:pos="7360"/>
                <w:tab w:val="left" w:pos="8120"/>
              </w:tabs>
              <w:rPr>
                <w:rFonts w:eastAsia="Times New Roman" w:cstheme="minorHAnsi"/>
                <w:b/>
                <w:sz w:val="22"/>
                <w:szCs w:val="22"/>
              </w:rPr>
            </w:pPr>
            <w:r w:rsidRPr="000D050D">
              <w:rPr>
                <w:rFonts w:eastAsia="Times New Roman" w:cstheme="minorHAnsi"/>
                <w:b/>
                <w:sz w:val="22"/>
                <w:szCs w:val="22"/>
              </w:rPr>
              <w:tab/>
            </w:r>
            <w:r w:rsidRPr="000D050D">
              <w:rPr>
                <w:rFonts w:eastAsia="Times New Roman" w:cstheme="minorHAnsi"/>
                <w:b/>
                <w:sz w:val="22"/>
                <w:szCs w:val="22"/>
              </w:rPr>
              <w:tab/>
            </w:r>
          </w:p>
        </w:tc>
      </w:tr>
      <w:tr w:rsidR="00633A04" w:rsidRPr="000D050D" w14:paraId="416EB265" w14:textId="77777777" w:rsidTr="00A61A46">
        <w:tc>
          <w:tcPr>
            <w:tcW w:w="426" w:type="dxa"/>
            <w:vMerge w:val="restart"/>
          </w:tcPr>
          <w:p w14:paraId="4D22C0EC" w14:textId="77777777" w:rsidR="00633A04" w:rsidRPr="000D050D" w:rsidRDefault="00633A04" w:rsidP="00A61A46">
            <w:pPr>
              <w:rPr>
                <w:rFonts w:eastAsia="Times New Roman" w:cstheme="minorHAnsi"/>
                <w:b/>
                <w:color w:val="BFBFBF" w:themeColor="background1" w:themeShade="BF"/>
                <w:sz w:val="22"/>
                <w:szCs w:val="22"/>
              </w:rPr>
            </w:pPr>
          </w:p>
        </w:tc>
        <w:tc>
          <w:tcPr>
            <w:tcW w:w="7513" w:type="dxa"/>
          </w:tcPr>
          <w:p w14:paraId="494FFADF"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 xml:space="preserve">Er is een uitgebreide diverse beeldverzameling aangelegd (het gaat hier om ideeën, dus ook niet-uitgevoerde ideeën zijn van belang). </w:t>
            </w:r>
          </w:p>
          <w:p w14:paraId="1C580E63" w14:textId="77777777" w:rsidR="00633A04" w:rsidRPr="000D050D" w:rsidRDefault="00633A04" w:rsidP="00A61A46">
            <w:pPr>
              <w:rPr>
                <w:rFonts w:eastAsia="Times New Roman" w:cstheme="minorHAnsi"/>
                <w:color w:val="BFBFBF" w:themeColor="background1" w:themeShade="BF"/>
                <w:sz w:val="22"/>
                <w:szCs w:val="22"/>
              </w:rPr>
            </w:pPr>
          </w:p>
        </w:tc>
        <w:tc>
          <w:tcPr>
            <w:tcW w:w="1559" w:type="dxa"/>
          </w:tcPr>
          <w:p w14:paraId="792CA97A" w14:textId="77777777" w:rsidR="00633A04" w:rsidRPr="000D050D" w:rsidRDefault="00633A04" w:rsidP="00A61A46">
            <w:pPr>
              <w:rPr>
                <w:rFonts w:eastAsia="Times New Roman" w:cstheme="minorHAnsi"/>
                <w:b/>
                <w:color w:val="BFBFBF" w:themeColor="background1" w:themeShade="BF"/>
                <w:sz w:val="22"/>
                <w:szCs w:val="22"/>
              </w:rPr>
            </w:pPr>
          </w:p>
        </w:tc>
      </w:tr>
      <w:tr w:rsidR="00633A04" w:rsidRPr="000D050D" w14:paraId="114C0A72" w14:textId="77777777" w:rsidTr="00A61A46">
        <w:tc>
          <w:tcPr>
            <w:tcW w:w="426" w:type="dxa"/>
            <w:vMerge/>
          </w:tcPr>
          <w:p w14:paraId="4EBE96F2" w14:textId="77777777" w:rsidR="00633A04" w:rsidRPr="000D050D" w:rsidRDefault="00633A04" w:rsidP="00A61A46">
            <w:pPr>
              <w:rPr>
                <w:rFonts w:eastAsia="Times New Roman" w:cstheme="minorHAnsi"/>
                <w:b/>
                <w:color w:val="BFBFBF" w:themeColor="background1" w:themeShade="BF"/>
                <w:sz w:val="22"/>
                <w:szCs w:val="22"/>
              </w:rPr>
            </w:pPr>
          </w:p>
        </w:tc>
        <w:tc>
          <w:tcPr>
            <w:tcW w:w="7513" w:type="dxa"/>
          </w:tcPr>
          <w:p w14:paraId="00B19BFB"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 xml:space="preserve">De 5 ontwikkelde lessen hebben een doorlopende leerlijn. Dit wordt inzichtelijk gemaakt aan de hand van de leerdoelen en wordt verantwoord vanuit theoretische bronnen. De buitenschoolse activiteit heeft een logische plek gekregen binnen deze leerlijn. </w:t>
            </w:r>
          </w:p>
          <w:p w14:paraId="38B9AC66" w14:textId="77777777" w:rsidR="00633A04" w:rsidRPr="000D050D" w:rsidRDefault="00633A04" w:rsidP="00A61A46">
            <w:pPr>
              <w:rPr>
                <w:rFonts w:eastAsia="Times New Roman" w:cstheme="minorHAnsi"/>
                <w:color w:val="BFBFBF" w:themeColor="background1" w:themeShade="BF"/>
                <w:sz w:val="22"/>
                <w:szCs w:val="22"/>
              </w:rPr>
            </w:pPr>
          </w:p>
        </w:tc>
        <w:tc>
          <w:tcPr>
            <w:tcW w:w="1559" w:type="dxa"/>
          </w:tcPr>
          <w:p w14:paraId="46179215" w14:textId="77777777" w:rsidR="00633A04" w:rsidRPr="000D050D" w:rsidRDefault="00633A04" w:rsidP="00A61A46">
            <w:pPr>
              <w:rPr>
                <w:rFonts w:eastAsia="Times New Roman" w:cstheme="minorHAnsi"/>
                <w:b/>
                <w:color w:val="BFBFBF" w:themeColor="background1" w:themeShade="BF"/>
                <w:sz w:val="22"/>
                <w:szCs w:val="22"/>
              </w:rPr>
            </w:pPr>
          </w:p>
        </w:tc>
      </w:tr>
      <w:tr w:rsidR="00633A04" w:rsidRPr="000D050D" w14:paraId="4C763EE2" w14:textId="77777777" w:rsidTr="00A61A46">
        <w:tc>
          <w:tcPr>
            <w:tcW w:w="426" w:type="dxa"/>
            <w:vMerge/>
          </w:tcPr>
          <w:p w14:paraId="2D397096" w14:textId="77777777" w:rsidR="00633A04" w:rsidRPr="000D050D" w:rsidRDefault="00633A04" w:rsidP="00A61A46">
            <w:pPr>
              <w:rPr>
                <w:rFonts w:eastAsia="Times New Roman" w:cstheme="minorHAnsi"/>
                <w:b/>
                <w:color w:val="BFBFBF" w:themeColor="background1" w:themeShade="BF"/>
                <w:sz w:val="22"/>
                <w:szCs w:val="22"/>
              </w:rPr>
            </w:pPr>
          </w:p>
        </w:tc>
        <w:tc>
          <w:tcPr>
            <w:tcW w:w="7513" w:type="dxa"/>
          </w:tcPr>
          <w:p w14:paraId="0FA0F4AD"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Het wordt duidelijk hoe er gewerkt wordt aan de 21</w:t>
            </w:r>
            <w:r w:rsidRPr="000D050D">
              <w:rPr>
                <w:rFonts w:eastAsia="Times New Roman" w:cstheme="minorHAnsi"/>
                <w:sz w:val="22"/>
                <w:szCs w:val="22"/>
                <w:vertAlign w:val="superscript"/>
              </w:rPr>
              <w:t>e</w:t>
            </w:r>
            <w:r w:rsidRPr="000D050D">
              <w:rPr>
                <w:rFonts w:eastAsia="Times New Roman" w:cstheme="minorHAnsi"/>
                <w:sz w:val="22"/>
                <w:szCs w:val="22"/>
              </w:rPr>
              <w:t xml:space="preserve"> </w:t>
            </w:r>
            <w:proofErr w:type="spellStart"/>
            <w:r w:rsidRPr="000D050D">
              <w:rPr>
                <w:rFonts w:eastAsia="Times New Roman" w:cstheme="minorHAnsi"/>
                <w:sz w:val="22"/>
                <w:szCs w:val="22"/>
              </w:rPr>
              <w:t>eeuwse</w:t>
            </w:r>
            <w:proofErr w:type="spellEnd"/>
            <w:r w:rsidRPr="000D050D">
              <w:rPr>
                <w:rFonts w:eastAsia="Times New Roman" w:cstheme="minorHAnsi"/>
                <w:sz w:val="22"/>
                <w:szCs w:val="22"/>
              </w:rPr>
              <w:t xml:space="preserve"> vaardigheden. In het bijzonder wordt ingegaan op de creativiteitsontwikkeling en de rol van het creatieve proces binnen een les handvaardigheid. </w:t>
            </w:r>
          </w:p>
          <w:p w14:paraId="2CD73D95" w14:textId="77777777" w:rsidR="00633A04" w:rsidRPr="000D050D" w:rsidRDefault="00633A04" w:rsidP="00A61A46">
            <w:pPr>
              <w:rPr>
                <w:rFonts w:eastAsia="Times New Roman" w:cstheme="minorHAnsi"/>
                <w:sz w:val="22"/>
                <w:szCs w:val="22"/>
              </w:rPr>
            </w:pPr>
          </w:p>
        </w:tc>
        <w:tc>
          <w:tcPr>
            <w:tcW w:w="1559" w:type="dxa"/>
          </w:tcPr>
          <w:p w14:paraId="58624176" w14:textId="77777777" w:rsidR="00633A04" w:rsidRPr="000D050D" w:rsidRDefault="00633A04" w:rsidP="00A61A46">
            <w:pPr>
              <w:rPr>
                <w:rFonts w:eastAsia="Times New Roman" w:cstheme="minorHAnsi"/>
                <w:b/>
                <w:color w:val="BFBFBF" w:themeColor="background1" w:themeShade="BF"/>
                <w:sz w:val="22"/>
                <w:szCs w:val="22"/>
              </w:rPr>
            </w:pPr>
          </w:p>
        </w:tc>
      </w:tr>
      <w:tr w:rsidR="00633A04" w:rsidRPr="000D050D" w14:paraId="74F4E3E5" w14:textId="77777777" w:rsidTr="00A61A46">
        <w:tc>
          <w:tcPr>
            <w:tcW w:w="426" w:type="dxa"/>
            <w:vMerge/>
          </w:tcPr>
          <w:p w14:paraId="6F5736F8" w14:textId="77777777" w:rsidR="00633A04" w:rsidRPr="000D050D" w:rsidRDefault="00633A04" w:rsidP="00A61A46">
            <w:pPr>
              <w:rPr>
                <w:rFonts w:eastAsia="Times New Roman" w:cstheme="minorHAnsi"/>
                <w:b/>
                <w:color w:val="BFBFBF" w:themeColor="background1" w:themeShade="BF"/>
                <w:sz w:val="22"/>
                <w:szCs w:val="22"/>
              </w:rPr>
            </w:pPr>
          </w:p>
        </w:tc>
        <w:tc>
          <w:tcPr>
            <w:tcW w:w="7513" w:type="dxa"/>
          </w:tcPr>
          <w:p w14:paraId="7FE4C43F"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 xml:space="preserve">De student maakt inzichtelijk hoe hij/zij zorgt voor een adaptieve aanpak binnen de lessen en hoe dit aansluit bij de behoeftes binnen de stagegroep. </w:t>
            </w:r>
          </w:p>
          <w:p w14:paraId="0649A458" w14:textId="77777777" w:rsidR="00633A04" w:rsidRPr="000D050D" w:rsidRDefault="00633A04" w:rsidP="00A61A46">
            <w:pPr>
              <w:rPr>
                <w:rFonts w:eastAsia="Times New Roman" w:cstheme="minorHAnsi"/>
                <w:sz w:val="22"/>
                <w:szCs w:val="22"/>
              </w:rPr>
            </w:pPr>
          </w:p>
        </w:tc>
        <w:tc>
          <w:tcPr>
            <w:tcW w:w="1559" w:type="dxa"/>
          </w:tcPr>
          <w:p w14:paraId="52327665" w14:textId="77777777" w:rsidR="00633A04" w:rsidRPr="000D050D" w:rsidRDefault="00633A04" w:rsidP="00A61A46">
            <w:pPr>
              <w:rPr>
                <w:rFonts w:eastAsia="Times New Roman" w:cstheme="minorHAnsi"/>
                <w:b/>
                <w:color w:val="BFBFBF" w:themeColor="background1" w:themeShade="BF"/>
                <w:sz w:val="22"/>
                <w:szCs w:val="22"/>
              </w:rPr>
            </w:pPr>
          </w:p>
        </w:tc>
      </w:tr>
      <w:tr w:rsidR="00633A04" w:rsidRPr="000D050D" w14:paraId="507A6A2E" w14:textId="77777777" w:rsidTr="00A61A46">
        <w:tc>
          <w:tcPr>
            <w:tcW w:w="426" w:type="dxa"/>
            <w:vMerge/>
          </w:tcPr>
          <w:p w14:paraId="71D7B4E9" w14:textId="77777777" w:rsidR="00633A04" w:rsidRPr="000D050D" w:rsidRDefault="00633A04" w:rsidP="00A61A46">
            <w:pPr>
              <w:rPr>
                <w:rFonts w:eastAsia="Times New Roman" w:cstheme="minorHAnsi"/>
                <w:b/>
                <w:color w:val="BFBFBF" w:themeColor="background1" w:themeShade="BF"/>
                <w:sz w:val="22"/>
                <w:szCs w:val="22"/>
              </w:rPr>
            </w:pPr>
          </w:p>
        </w:tc>
        <w:tc>
          <w:tcPr>
            <w:tcW w:w="7513" w:type="dxa"/>
          </w:tcPr>
          <w:p w14:paraId="7B443E0F" w14:textId="77777777" w:rsidR="00633A04" w:rsidRPr="000D050D" w:rsidRDefault="00633A04" w:rsidP="00A61A46">
            <w:pPr>
              <w:rPr>
                <w:rFonts w:eastAsia="Times New Roman" w:cstheme="minorHAnsi"/>
                <w:sz w:val="22"/>
                <w:szCs w:val="22"/>
              </w:rPr>
            </w:pPr>
            <w:r w:rsidRPr="000D050D">
              <w:rPr>
                <w:rFonts w:eastAsia="Times New Roman" w:cstheme="minorHAnsi"/>
                <w:sz w:val="22"/>
                <w:szCs w:val="22"/>
              </w:rPr>
              <w:t xml:space="preserve">Zowel voor de productieve als receptieve les(onderdelen) zijn lesdoelen geformuleerd die aansluiten bij het ontwikkelingsniveau van de leerlingen en de kerndoelen voor handvaardigheid. Dit wordt verantwoord vanuit het vooronderzoek en vanuit theoretische bronnen. </w:t>
            </w:r>
          </w:p>
          <w:p w14:paraId="040DC98D" w14:textId="77777777" w:rsidR="00633A04" w:rsidRPr="000D050D" w:rsidRDefault="00633A04" w:rsidP="00A61A46">
            <w:pPr>
              <w:rPr>
                <w:rFonts w:eastAsia="Times New Roman" w:cstheme="minorHAnsi"/>
                <w:sz w:val="22"/>
                <w:szCs w:val="22"/>
              </w:rPr>
            </w:pPr>
          </w:p>
        </w:tc>
        <w:tc>
          <w:tcPr>
            <w:tcW w:w="1559" w:type="dxa"/>
          </w:tcPr>
          <w:p w14:paraId="1FF9E2B1" w14:textId="77777777" w:rsidR="00633A04" w:rsidRPr="000D050D" w:rsidRDefault="00633A04" w:rsidP="00A61A46">
            <w:pPr>
              <w:rPr>
                <w:rFonts w:eastAsia="Times New Roman" w:cstheme="minorHAnsi"/>
                <w:b/>
                <w:color w:val="BFBFBF" w:themeColor="background1" w:themeShade="BF"/>
                <w:sz w:val="22"/>
                <w:szCs w:val="22"/>
              </w:rPr>
            </w:pPr>
          </w:p>
        </w:tc>
      </w:tr>
    </w:tbl>
    <w:p w14:paraId="0348444D" w14:textId="77777777" w:rsidR="00633A04" w:rsidRPr="000D050D" w:rsidRDefault="00633A04" w:rsidP="00633A04">
      <w:pPr>
        <w:rPr>
          <w:rFonts w:cstheme="minorHAnsi"/>
          <w:sz w:val="22"/>
          <w:szCs w:val="22"/>
        </w:rPr>
      </w:pPr>
    </w:p>
    <w:p w14:paraId="722DA90A" w14:textId="77777777" w:rsidR="007706DF" w:rsidRDefault="004E1A42" w:rsidP="004E1A42">
      <w:pPr>
        <w:rPr>
          <w:rFonts w:eastAsia="Times New Roman" w:cstheme="minorHAnsi"/>
          <w:color w:val="666666"/>
          <w:sz w:val="22"/>
          <w:szCs w:val="22"/>
          <w:lang w:eastAsia="nl-NL"/>
        </w:rPr>
      </w:pPr>
      <w:r w:rsidRPr="004E1A42">
        <w:rPr>
          <w:rFonts w:eastAsia="Times New Roman" w:cstheme="minorHAnsi"/>
          <w:color w:val="666666"/>
          <w:sz w:val="22"/>
          <w:szCs w:val="22"/>
          <w:lang w:eastAsia="nl-NL"/>
        </w:rPr>
        <w:br/>
      </w:r>
      <w:r w:rsidRPr="004E1A42">
        <w:rPr>
          <w:rFonts w:eastAsia="Times New Roman" w:cstheme="minorHAnsi"/>
          <w:color w:val="666666"/>
          <w:sz w:val="22"/>
          <w:szCs w:val="22"/>
          <w:lang w:eastAsia="nl-NL"/>
        </w:rPr>
        <w:br/>
      </w:r>
      <w:r w:rsidR="007706DF">
        <w:rPr>
          <w:rFonts w:eastAsia="Times New Roman" w:cstheme="minorHAnsi"/>
          <w:color w:val="666666"/>
          <w:sz w:val="22"/>
          <w:szCs w:val="22"/>
          <w:lang w:eastAsia="nl-NL"/>
        </w:rPr>
        <w:t xml:space="preserve">Bijlage 2 Beoordelingscriteria kwartiel 2. Deze gaan we samen aanpassen zodat de 3 ect mooi en verantwoord vanuit eigen criteria, maar vanuit dezelfde doelen </w:t>
      </w:r>
      <w:proofErr w:type="spellStart"/>
      <w:r w:rsidR="007706DF">
        <w:rPr>
          <w:rFonts w:eastAsia="Times New Roman" w:cstheme="minorHAnsi"/>
          <w:color w:val="666666"/>
          <w:sz w:val="22"/>
          <w:szCs w:val="22"/>
          <w:lang w:eastAsia="nl-NL"/>
        </w:rPr>
        <w:t>geaccodeerd</w:t>
      </w:r>
      <w:proofErr w:type="spellEnd"/>
      <w:r w:rsidR="007706DF">
        <w:rPr>
          <w:rFonts w:eastAsia="Times New Roman" w:cstheme="minorHAnsi"/>
          <w:color w:val="666666"/>
          <w:sz w:val="22"/>
          <w:szCs w:val="22"/>
          <w:lang w:eastAsia="nl-NL"/>
        </w:rPr>
        <w:t xml:space="preserve"> </w:t>
      </w:r>
      <w:proofErr w:type="spellStart"/>
      <w:r w:rsidR="007706DF">
        <w:rPr>
          <w:rFonts w:eastAsia="Times New Roman" w:cstheme="minorHAnsi"/>
          <w:color w:val="666666"/>
          <w:sz w:val="22"/>
          <w:szCs w:val="22"/>
          <w:lang w:eastAsia="nl-NL"/>
        </w:rPr>
        <w:t>kunnne</w:t>
      </w:r>
      <w:proofErr w:type="spellEnd"/>
      <w:r w:rsidR="007706DF">
        <w:rPr>
          <w:rFonts w:eastAsia="Times New Roman" w:cstheme="minorHAnsi"/>
          <w:color w:val="666666"/>
          <w:sz w:val="22"/>
          <w:szCs w:val="22"/>
          <w:lang w:eastAsia="nl-NL"/>
        </w:rPr>
        <w:t xml:space="preserve"> worden</w:t>
      </w:r>
    </w:p>
    <w:tbl>
      <w:tblPr>
        <w:tblW w:w="0" w:type="auto"/>
        <w:tblInd w:w="-106"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A0" w:firstRow="1" w:lastRow="0" w:firstColumn="1" w:lastColumn="0" w:noHBand="0" w:noVBand="0"/>
      </w:tblPr>
      <w:tblGrid>
        <w:gridCol w:w="7649"/>
        <w:gridCol w:w="1503"/>
      </w:tblGrid>
      <w:tr w:rsidR="007706DF" w:rsidRPr="008F56FE" w14:paraId="2A2D8912" w14:textId="77777777" w:rsidTr="00A61A46">
        <w:tc>
          <w:tcPr>
            <w:tcW w:w="7869" w:type="dxa"/>
            <w:tcBorders>
              <w:top w:val="single" w:sz="8" w:space="0" w:color="00B050"/>
              <w:left w:val="single" w:sz="8" w:space="0" w:color="00B050"/>
              <w:bottom w:val="single" w:sz="8" w:space="0" w:color="00B050"/>
              <w:right w:val="single" w:sz="8" w:space="0" w:color="00B050"/>
            </w:tcBorders>
            <w:shd w:val="clear" w:color="auto" w:fill="92D050"/>
            <w:hideMark/>
          </w:tcPr>
          <w:p w14:paraId="5CBAE73B" w14:textId="77777777" w:rsidR="007706DF" w:rsidRPr="008F56FE" w:rsidRDefault="007706DF" w:rsidP="00A61A46">
            <w:pPr>
              <w:jc w:val="center"/>
              <w:rPr>
                <w:sz w:val="48"/>
                <w:szCs w:val="48"/>
              </w:rPr>
            </w:pPr>
            <w:r w:rsidRPr="007706DF">
              <w:rPr>
                <w:sz w:val="48"/>
                <w:szCs w:val="48"/>
              </w:rPr>
              <w:lastRenderedPageBreak/>
              <w:t>Beoordelingsformulier</w:t>
            </w:r>
            <w:r w:rsidRPr="008F56FE">
              <w:rPr>
                <w:sz w:val="48"/>
                <w:szCs w:val="48"/>
              </w:rPr>
              <w:t xml:space="preserve"> </w:t>
            </w:r>
          </w:p>
          <w:p w14:paraId="0945B35B" w14:textId="5CCE7B23" w:rsidR="007706DF" w:rsidRPr="007706DF" w:rsidRDefault="007706DF" w:rsidP="00A61A46">
            <w:pPr>
              <w:jc w:val="center"/>
              <w:rPr>
                <w:rFonts w:cs="Arial"/>
                <w:b/>
                <w:color w:val="C00000"/>
              </w:rPr>
            </w:pPr>
            <w:r w:rsidRPr="007706DF">
              <w:rPr>
                <w:rFonts w:cs="Arial"/>
                <w:b/>
                <w:color w:val="C00000"/>
              </w:rPr>
              <w:t xml:space="preserve">Minor LV </w:t>
            </w:r>
            <w:proofErr w:type="spellStart"/>
            <w:r w:rsidRPr="007706DF">
              <w:rPr>
                <w:rFonts w:cs="Arial"/>
                <w:b/>
                <w:color w:val="C00000"/>
              </w:rPr>
              <w:t>Vakprofilering</w:t>
            </w:r>
            <w:proofErr w:type="spellEnd"/>
            <w:r w:rsidRPr="007706DF">
              <w:rPr>
                <w:rFonts w:cs="Arial"/>
                <w:b/>
                <w:color w:val="C00000"/>
              </w:rPr>
              <w:t xml:space="preserve"> Handvaardigheid</w:t>
            </w:r>
            <w:r w:rsidRPr="007706DF">
              <w:rPr>
                <w:rFonts w:cs="Arial"/>
                <w:b/>
                <w:color w:val="C00000"/>
              </w:rPr>
              <w:t xml:space="preserve"> CMK HENGELO</w:t>
            </w:r>
          </w:p>
          <w:p w14:paraId="51FE5345" w14:textId="48CB38B1" w:rsidR="007706DF" w:rsidRPr="007706DF" w:rsidRDefault="007706DF" w:rsidP="00A61A46">
            <w:pPr>
              <w:jc w:val="center"/>
              <w:rPr>
                <w:rFonts w:cs="Arial"/>
                <w:b/>
                <w:color w:val="C00000"/>
              </w:rPr>
            </w:pPr>
            <w:r w:rsidRPr="007706DF">
              <w:rPr>
                <w:rFonts w:cs="Arial"/>
                <w:b/>
                <w:color w:val="C00000"/>
              </w:rPr>
              <w:t xml:space="preserve">Jessie </w:t>
            </w:r>
            <w:proofErr w:type="spellStart"/>
            <w:r w:rsidRPr="007706DF">
              <w:rPr>
                <w:rFonts w:cs="Arial"/>
                <w:b/>
                <w:color w:val="C00000"/>
              </w:rPr>
              <w:t>von</w:t>
            </w:r>
            <w:proofErr w:type="spellEnd"/>
            <w:r w:rsidRPr="007706DF">
              <w:rPr>
                <w:rFonts w:cs="Arial"/>
                <w:b/>
                <w:color w:val="C00000"/>
              </w:rPr>
              <w:t xml:space="preserve"> Piekartz</w:t>
            </w:r>
            <w:r w:rsidRPr="007706DF">
              <w:rPr>
                <w:rFonts w:cs="Arial"/>
                <w:b/>
                <w:color w:val="C00000"/>
              </w:rPr>
              <w:t xml:space="preserve">  en Ronald en Ben Kamphuis</w:t>
            </w:r>
          </w:p>
          <w:p w14:paraId="24CD5429" w14:textId="77777777" w:rsidR="007706DF" w:rsidRPr="008F56FE" w:rsidRDefault="007706DF" w:rsidP="00A61A46">
            <w:pPr>
              <w:pStyle w:val="Kop2"/>
              <w:keepLines/>
              <w:numPr>
                <w:ilvl w:val="1"/>
                <w:numId w:val="0"/>
              </w:numPr>
              <w:spacing w:before="0" w:after="0"/>
              <w:ind w:left="576" w:hanging="576"/>
              <w:rPr>
                <w:rFonts w:asciiTheme="minorHAnsi" w:hAnsiTheme="minorHAnsi"/>
              </w:rPr>
            </w:pPr>
          </w:p>
        </w:tc>
        <w:tc>
          <w:tcPr>
            <w:tcW w:w="1525" w:type="dxa"/>
            <w:tcBorders>
              <w:top w:val="single" w:sz="8" w:space="0" w:color="00B050"/>
              <w:left w:val="single" w:sz="8" w:space="0" w:color="00B050"/>
              <w:bottom w:val="single" w:sz="8" w:space="0" w:color="00B050"/>
              <w:right w:val="single" w:sz="8" w:space="0" w:color="00B050"/>
            </w:tcBorders>
            <w:shd w:val="clear" w:color="auto" w:fill="92D050"/>
          </w:tcPr>
          <w:p w14:paraId="7422776B" w14:textId="77777777" w:rsidR="007706DF" w:rsidRPr="008F56FE" w:rsidRDefault="007706DF" w:rsidP="00A61A46">
            <w:pPr>
              <w:pStyle w:val="Kop2"/>
              <w:keepLines/>
              <w:numPr>
                <w:ilvl w:val="1"/>
                <w:numId w:val="0"/>
              </w:numPr>
              <w:spacing w:before="0" w:after="0"/>
              <w:ind w:left="576" w:hanging="576"/>
              <w:rPr>
                <w:rFonts w:asciiTheme="minorHAnsi" w:hAnsiTheme="minorHAnsi"/>
              </w:rPr>
            </w:pPr>
          </w:p>
          <w:p w14:paraId="3C44D93D" w14:textId="77777777" w:rsidR="007706DF" w:rsidRDefault="007706DF" w:rsidP="00A61A46">
            <w:pPr>
              <w:pStyle w:val="Kop2"/>
              <w:keepLines/>
              <w:numPr>
                <w:ilvl w:val="1"/>
                <w:numId w:val="0"/>
              </w:numPr>
              <w:spacing w:before="0" w:after="0"/>
              <w:ind w:left="576" w:hanging="576"/>
              <w:rPr>
                <w:rFonts w:asciiTheme="minorHAnsi" w:hAnsiTheme="minorHAnsi"/>
              </w:rPr>
            </w:pPr>
            <w:r w:rsidRPr="008F56FE">
              <w:rPr>
                <w:rFonts w:asciiTheme="minorHAnsi" w:hAnsiTheme="minorHAnsi"/>
              </w:rPr>
              <w:t>Kwartiel 2</w:t>
            </w:r>
          </w:p>
          <w:p w14:paraId="694C2B7F" w14:textId="780C076D" w:rsidR="007706DF" w:rsidRPr="007706DF" w:rsidRDefault="007706DF" w:rsidP="007706DF">
            <w:r>
              <w:t>3 ect</w:t>
            </w:r>
          </w:p>
        </w:tc>
      </w:tr>
      <w:tr w:rsidR="007706DF" w:rsidRPr="008F56FE" w14:paraId="03442E59" w14:textId="77777777" w:rsidTr="00A61A46">
        <w:tc>
          <w:tcPr>
            <w:tcW w:w="7869" w:type="dxa"/>
            <w:tcBorders>
              <w:top w:val="single" w:sz="8" w:space="0" w:color="00B050"/>
              <w:left w:val="single" w:sz="8" w:space="0" w:color="00B050"/>
              <w:bottom w:val="single" w:sz="8" w:space="0" w:color="00B050"/>
              <w:right w:val="single" w:sz="8" w:space="0" w:color="00B050"/>
            </w:tcBorders>
          </w:tcPr>
          <w:p w14:paraId="2FF03A87" w14:textId="451D5172" w:rsidR="007706DF" w:rsidRPr="007706DF" w:rsidRDefault="007706DF" w:rsidP="00A61A46">
            <w:pPr>
              <w:rPr>
                <w:rFonts w:cs="Trebuchet MS"/>
                <w:color w:val="C00000"/>
                <w:sz w:val="36"/>
                <w:szCs w:val="36"/>
              </w:rPr>
            </w:pPr>
            <w:r w:rsidRPr="007706DF">
              <w:rPr>
                <w:rFonts w:cs="Trebuchet MS"/>
                <w:color w:val="C00000"/>
                <w:sz w:val="36"/>
                <w:szCs w:val="36"/>
              </w:rPr>
              <w:t>Eisen</w:t>
            </w:r>
            <w:r w:rsidRPr="007706DF">
              <w:rPr>
                <w:rFonts w:cs="Trebuchet MS"/>
                <w:color w:val="C00000"/>
                <w:sz w:val="36"/>
                <w:szCs w:val="36"/>
              </w:rPr>
              <w:t xml:space="preserve"> onderstaande wordt per student aangepast.</w:t>
            </w:r>
          </w:p>
          <w:p w14:paraId="2E020F5B" w14:textId="77777777" w:rsidR="007706DF" w:rsidRPr="008F56FE" w:rsidRDefault="007706DF" w:rsidP="00A61A46">
            <w:pPr>
              <w:rPr>
                <w:rFonts w:cs="Trebuchet MS"/>
              </w:rPr>
            </w:pPr>
          </w:p>
        </w:tc>
        <w:tc>
          <w:tcPr>
            <w:tcW w:w="1525" w:type="dxa"/>
            <w:tcBorders>
              <w:top w:val="single" w:sz="8" w:space="0" w:color="00B050"/>
              <w:left w:val="single" w:sz="8" w:space="0" w:color="00B050"/>
              <w:bottom w:val="single" w:sz="8" w:space="0" w:color="00B050"/>
              <w:right w:val="single" w:sz="8" w:space="0" w:color="00B050"/>
            </w:tcBorders>
          </w:tcPr>
          <w:p w14:paraId="2013E662" w14:textId="77777777" w:rsidR="007706DF" w:rsidRPr="008F56FE" w:rsidRDefault="007706DF" w:rsidP="00A61A46">
            <w:pPr>
              <w:rPr>
                <w:rFonts w:cs="Trebuchet MS"/>
                <w:b/>
              </w:rPr>
            </w:pPr>
            <w:r w:rsidRPr="008F56FE">
              <w:rPr>
                <w:rFonts w:cs="Trebuchet MS"/>
                <w:b/>
              </w:rPr>
              <w:t xml:space="preserve">Voldaan/ </w:t>
            </w:r>
          </w:p>
          <w:p w14:paraId="367A0CA7" w14:textId="77777777" w:rsidR="007706DF" w:rsidRPr="008F56FE" w:rsidRDefault="007706DF" w:rsidP="00A61A46">
            <w:pPr>
              <w:rPr>
                <w:rFonts w:cs="Trebuchet MS"/>
              </w:rPr>
            </w:pPr>
            <w:r w:rsidRPr="008F56FE">
              <w:rPr>
                <w:rFonts w:cs="Trebuchet MS"/>
                <w:b/>
              </w:rPr>
              <w:t>Niet voldaan</w:t>
            </w:r>
          </w:p>
        </w:tc>
      </w:tr>
      <w:tr w:rsidR="007706DF" w:rsidRPr="008F56FE" w14:paraId="0C15DB9D" w14:textId="77777777" w:rsidTr="00A61A46">
        <w:tc>
          <w:tcPr>
            <w:tcW w:w="9394" w:type="dxa"/>
            <w:gridSpan w:val="2"/>
            <w:tcBorders>
              <w:top w:val="single" w:sz="8" w:space="0" w:color="00B050"/>
              <w:left w:val="single" w:sz="8" w:space="0" w:color="00B050"/>
              <w:bottom w:val="single" w:sz="8" w:space="0" w:color="00B050"/>
              <w:right w:val="single" w:sz="8" w:space="0" w:color="00B050"/>
            </w:tcBorders>
          </w:tcPr>
          <w:p w14:paraId="69B2D157" w14:textId="77777777" w:rsidR="007706DF" w:rsidRPr="008F56FE" w:rsidRDefault="007706DF" w:rsidP="00A61A46">
            <w:pPr>
              <w:rPr>
                <w:rFonts w:cs="Trebuchet MS"/>
                <w:b/>
              </w:rPr>
            </w:pPr>
            <w:r w:rsidRPr="008F56FE">
              <w:rPr>
                <w:rFonts w:cs="Trebuchet MS"/>
                <w:b/>
              </w:rPr>
              <w:t>Algemeen</w:t>
            </w:r>
          </w:p>
        </w:tc>
      </w:tr>
      <w:tr w:rsidR="007706DF" w:rsidRPr="008F56FE" w14:paraId="4884DDF6" w14:textId="77777777" w:rsidTr="00A61A46">
        <w:tc>
          <w:tcPr>
            <w:tcW w:w="7869" w:type="dxa"/>
            <w:tcBorders>
              <w:top w:val="single" w:sz="8" w:space="0" w:color="00B050"/>
              <w:left w:val="single" w:sz="8" w:space="0" w:color="00B050"/>
              <w:bottom w:val="single" w:sz="8" w:space="0" w:color="00B050"/>
              <w:right w:val="single" w:sz="8" w:space="0" w:color="00B050"/>
            </w:tcBorders>
          </w:tcPr>
          <w:p w14:paraId="3D96DAD2" w14:textId="77777777" w:rsidR="007706DF" w:rsidRPr="008F56FE" w:rsidRDefault="007706DF" w:rsidP="00A61A46">
            <w:pPr>
              <w:rPr>
                <w:rFonts w:cs="Trebuchet MS"/>
              </w:rPr>
            </w:pPr>
            <w:r w:rsidRPr="008F56FE">
              <w:rPr>
                <w:rFonts w:cs="Trebuchet MS"/>
              </w:rPr>
              <w:t xml:space="preserve">Er is relevant beeldmateriaal toegevoegd in de vorm van afbeeldingen, eigen foto’s en eventueel videomateriaal. </w:t>
            </w:r>
          </w:p>
          <w:p w14:paraId="5F557A63" w14:textId="77777777" w:rsidR="007706DF" w:rsidRPr="008F56FE" w:rsidRDefault="007706DF" w:rsidP="00A61A46">
            <w:pPr>
              <w:rPr>
                <w:rFonts w:cs="Trebuchet MS"/>
                <w:color w:val="00B050"/>
              </w:rPr>
            </w:pPr>
            <w:r w:rsidRPr="008F56FE">
              <w:rPr>
                <w:rFonts w:cs="Trebuchet MS"/>
                <w:b/>
                <w:color w:val="00B050"/>
                <w:u w:val="single"/>
              </w:rPr>
              <w:t>Let op, met betrekking tot kwartiel 2:</w:t>
            </w:r>
            <w:r w:rsidRPr="008F56FE">
              <w:rPr>
                <w:rFonts w:cs="Trebuchet MS"/>
                <w:color w:val="00B050"/>
              </w:rPr>
              <w:t xml:space="preserve"> zonder foto’s van de uitvoering van de lessen en foto’s van gemaakte leerling producten kan het portfolio niet afgerond worden.  </w:t>
            </w:r>
          </w:p>
          <w:p w14:paraId="6D450878" w14:textId="77777777" w:rsidR="007706DF" w:rsidRPr="008F56FE" w:rsidRDefault="007706DF" w:rsidP="00A61A46">
            <w:pPr>
              <w:rPr>
                <w:rFonts w:cs="Trebuchet MS"/>
              </w:rPr>
            </w:pPr>
          </w:p>
        </w:tc>
        <w:tc>
          <w:tcPr>
            <w:tcW w:w="1525" w:type="dxa"/>
            <w:tcBorders>
              <w:top w:val="single" w:sz="8" w:space="0" w:color="00B050"/>
              <w:left w:val="single" w:sz="8" w:space="0" w:color="00B050"/>
              <w:bottom w:val="single" w:sz="8" w:space="0" w:color="00B050"/>
              <w:right w:val="single" w:sz="8" w:space="0" w:color="00B050"/>
            </w:tcBorders>
          </w:tcPr>
          <w:p w14:paraId="0C62E200" w14:textId="77777777" w:rsidR="007706DF" w:rsidRPr="008F56FE" w:rsidRDefault="007706DF" w:rsidP="00A61A46">
            <w:pPr>
              <w:rPr>
                <w:rFonts w:cs="Trebuchet MS"/>
              </w:rPr>
            </w:pPr>
          </w:p>
        </w:tc>
      </w:tr>
      <w:tr w:rsidR="007706DF" w:rsidRPr="008F56FE" w14:paraId="4E3E4B15" w14:textId="77777777" w:rsidTr="00A61A46">
        <w:tc>
          <w:tcPr>
            <w:tcW w:w="7869" w:type="dxa"/>
            <w:tcBorders>
              <w:top w:val="single" w:sz="8" w:space="0" w:color="00B050"/>
              <w:left w:val="single" w:sz="8" w:space="0" w:color="00B050"/>
              <w:bottom w:val="single" w:sz="8" w:space="0" w:color="00B050"/>
              <w:right w:val="single" w:sz="8" w:space="0" w:color="00B050"/>
            </w:tcBorders>
          </w:tcPr>
          <w:p w14:paraId="2C43F68B" w14:textId="77777777" w:rsidR="007706DF" w:rsidRPr="001A1846" w:rsidRDefault="007706DF" w:rsidP="00A61A46">
            <w:pPr>
              <w:pStyle w:val="Geenafstand"/>
            </w:pPr>
            <w:r w:rsidRPr="001A1846">
              <w:t xml:space="preserve">Het taalgebruik is correct. </w:t>
            </w:r>
          </w:p>
          <w:p w14:paraId="4655F39C" w14:textId="77777777" w:rsidR="007706DF" w:rsidRPr="001A1846" w:rsidRDefault="007706DF" w:rsidP="00A61A46">
            <w:pPr>
              <w:pStyle w:val="Geenafstand"/>
            </w:pPr>
            <w:r w:rsidRPr="001A1846">
              <w:t>De verslaglegging is in professionele en academische taal geschreven.</w:t>
            </w:r>
          </w:p>
          <w:p w14:paraId="6A6F7B97" w14:textId="77777777" w:rsidR="007706DF" w:rsidRPr="001A1846" w:rsidRDefault="007706DF" w:rsidP="00A61A46">
            <w:pPr>
              <w:pStyle w:val="Geenafstand"/>
            </w:pPr>
            <w:r w:rsidRPr="001A1846">
              <w:t>Het taalgebruik is correct; per 1500 woorden is er maximaal één taalfout en één</w:t>
            </w:r>
          </w:p>
          <w:p w14:paraId="51E53A7A" w14:textId="77777777" w:rsidR="007706DF" w:rsidRPr="001A1846" w:rsidRDefault="007706DF" w:rsidP="00A61A46">
            <w:pPr>
              <w:pStyle w:val="Geenafstand"/>
            </w:pPr>
            <w:r w:rsidRPr="001A1846">
              <w:t>slordigheidsfout.</w:t>
            </w:r>
          </w:p>
          <w:p w14:paraId="6201465D" w14:textId="77777777" w:rsidR="007706DF" w:rsidRPr="001A1846" w:rsidRDefault="007706DF" w:rsidP="00A61A46">
            <w:pPr>
              <w:pStyle w:val="Geenafstand"/>
            </w:pPr>
            <w:r w:rsidRPr="001A1846">
              <w:t>Bronnen worden juist en consequent vermeld.</w:t>
            </w:r>
          </w:p>
          <w:p w14:paraId="65F55B23" w14:textId="77777777" w:rsidR="007706DF" w:rsidRPr="001A1846" w:rsidRDefault="007706DF" w:rsidP="00A61A46">
            <w:pPr>
              <w:pStyle w:val="Geenafstand"/>
            </w:pPr>
            <w:r w:rsidRPr="001A1846">
              <w:t>Het verslag bevat een titelpagina met de gegevens van de student en de stageschool,</w:t>
            </w:r>
          </w:p>
          <w:p w14:paraId="10B64980" w14:textId="77777777" w:rsidR="007706DF" w:rsidRPr="001A1846" w:rsidRDefault="007706DF" w:rsidP="00A61A46">
            <w:pPr>
              <w:pStyle w:val="Geenafstand"/>
            </w:pPr>
            <w:r w:rsidRPr="001A1846">
              <w:t>een correcte inleiding, inhoudsopgave en literatuurlijst volgens APA.</w:t>
            </w:r>
          </w:p>
          <w:p w14:paraId="3C2E69AC" w14:textId="77777777" w:rsidR="007706DF" w:rsidRPr="001A1846" w:rsidRDefault="007706DF" w:rsidP="00A61A46">
            <w:pPr>
              <w:pStyle w:val="Geenafstand"/>
            </w:pPr>
            <w:r w:rsidRPr="001A1846">
              <w:t>Bronvermelding is volgens APA.</w:t>
            </w:r>
          </w:p>
          <w:p w14:paraId="5B98D1D6" w14:textId="77777777" w:rsidR="007706DF" w:rsidRPr="001A1846" w:rsidRDefault="007706DF" w:rsidP="00A61A46">
            <w:pPr>
              <w:pStyle w:val="Geenafstand"/>
            </w:pPr>
            <w:r w:rsidRPr="001A1846">
              <w:t>Paginanummers zijn, behalve op de titelpagina, vermeld en komen overeen met</w:t>
            </w:r>
          </w:p>
          <w:p w14:paraId="10B6DD3B" w14:textId="77777777" w:rsidR="007706DF" w:rsidRPr="001A1846" w:rsidRDefault="007706DF" w:rsidP="00A61A46">
            <w:pPr>
              <w:pStyle w:val="Geenafstand"/>
            </w:pPr>
            <w:r w:rsidRPr="001A1846">
              <w:t>inhoudsopgave.</w:t>
            </w:r>
          </w:p>
          <w:p w14:paraId="5251D5C8" w14:textId="77777777" w:rsidR="007706DF" w:rsidRPr="008F56FE" w:rsidRDefault="007706DF" w:rsidP="00A61A46">
            <w:pPr>
              <w:rPr>
                <w:rFonts w:cs="Trebuchet MS"/>
              </w:rPr>
            </w:pPr>
          </w:p>
        </w:tc>
        <w:tc>
          <w:tcPr>
            <w:tcW w:w="1525" w:type="dxa"/>
            <w:tcBorders>
              <w:top w:val="single" w:sz="8" w:space="0" w:color="00B050"/>
              <w:left w:val="single" w:sz="8" w:space="0" w:color="00B050"/>
              <w:bottom w:val="single" w:sz="8" w:space="0" w:color="00B050"/>
              <w:right w:val="single" w:sz="8" w:space="0" w:color="00B050"/>
            </w:tcBorders>
          </w:tcPr>
          <w:p w14:paraId="28834016" w14:textId="77777777" w:rsidR="007706DF" w:rsidRPr="008F56FE" w:rsidRDefault="007706DF" w:rsidP="00A61A46">
            <w:pPr>
              <w:rPr>
                <w:rFonts w:cs="Trebuchet MS"/>
              </w:rPr>
            </w:pPr>
          </w:p>
        </w:tc>
      </w:tr>
      <w:tr w:rsidR="007706DF" w:rsidRPr="008F56FE" w14:paraId="751359BE" w14:textId="77777777" w:rsidTr="00A61A46">
        <w:trPr>
          <w:trHeight w:val="540"/>
        </w:trPr>
        <w:tc>
          <w:tcPr>
            <w:tcW w:w="7869" w:type="dxa"/>
            <w:tcBorders>
              <w:top w:val="single" w:sz="8" w:space="0" w:color="00B050"/>
              <w:left w:val="single" w:sz="8" w:space="0" w:color="00B050"/>
              <w:bottom w:val="single" w:sz="8" w:space="0" w:color="00B050"/>
              <w:right w:val="single" w:sz="8" w:space="0" w:color="00B050"/>
            </w:tcBorders>
          </w:tcPr>
          <w:p w14:paraId="46D33C38" w14:textId="77777777" w:rsidR="007706DF" w:rsidRDefault="007706DF" w:rsidP="00A61A46">
            <w:pPr>
              <w:pStyle w:val="Geenafstand"/>
            </w:pPr>
            <w:r>
              <w:t>Het portfolio van kwartiel 1 is afgerond.</w:t>
            </w:r>
          </w:p>
          <w:p w14:paraId="30BA1726" w14:textId="77777777" w:rsidR="007706DF" w:rsidRDefault="007706DF" w:rsidP="00A61A46">
            <w:pPr>
              <w:pStyle w:val="Geenafstand"/>
            </w:pPr>
            <w:r>
              <w:t xml:space="preserve">Eventuele onvoldoendes in de lessenserie uit kwartiel 1 zijn verbeterd. </w:t>
            </w:r>
          </w:p>
          <w:p w14:paraId="6E16C85F" w14:textId="77777777" w:rsidR="007706DF" w:rsidRDefault="007706DF" w:rsidP="00A61A46">
            <w:pPr>
              <w:pStyle w:val="Geenafstand"/>
            </w:pPr>
          </w:p>
        </w:tc>
        <w:tc>
          <w:tcPr>
            <w:tcW w:w="1525" w:type="dxa"/>
            <w:tcBorders>
              <w:top w:val="single" w:sz="8" w:space="0" w:color="00B050"/>
              <w:left w:val="single" w:sz="8" w:space="0" w:color="00B050"/>
              <w:right w:val="single" w:sz="8" w:space="0" w:color="00B050"/>
            </w:tcBorders>
          </w:tcPr>
          <w:p w14:paraId="7B11CDDC" w14:textId="77777777" w:rsidR="007706DF" w:rsidRPr="008F56FE" w:rsidRDefault="007706DF" w:rsidP="00A61A46">
            <w:pPr>
              <w:pStyle w:val="Geenafstand"/>
              <w:rPr>
                <w:rFonts w:cs="Trebuchet MS"/>
              </w:rPr>
            </w:pPr>
          </w:p>
        </w:tc>
      </w:tr>
      <w:tr w:rsidR="007706DF" w:rsidRPr="008F56FE" w14:paraId="1943DFCC" w14:textId="77777777" w:rsidTr="00A61A46">
        <w:trPr>
          <w:trHeight w:val="540"/>
        </w:trPr>
        <w:tc>
          <w:tcPr>
            <w:tcW w:w="7869" w:type="dxa"/>
            <w:tcBorders>
              <w:top w:val="single" w:sz="8" w:space="0" w:color="00B050"/>
              <w:left w:val="single" w:sz="8" w:space="0" w:color="00B050"/>
              <w:bottom w:val="single" w:sz="8" w:space="0" w:color="00B050"/>
              <w:right w:val="single" w:sz="8" w:space="0" w:color="00B050"/>
            </w:tcBorders>
          </w:tcPr>
          <w:p w14:paraId="0266D2BA" w14:textId="77777777" w:rsidR="007706DF" w:rsidRDefault="007706DF" w:rsidP="00A61A46">
            <w:pPr>
              <w:pStyle w:val="Geenafstand"/>
            </w:pPr>
            <w:r>
              <w:t>Er is deelgenomen aan de verplichte onderdelen van de Randstad excursie</w:t>
            </w:r>
          </w:p>
          <w:p w14:paraId="3DAED10F" w14:textId="77777777" w:rsidR="007706DF" w:rsidRDefault="007706DF" w:rsidP="00A61A46">
            <w:pPr>
              <w:pStyle w:val="Geenafstand"/>
            </w:pPr>
          </w:p>
        </w:tc>
        <w:tc>
          <w:tcPr>
            <w:tcW w:w="1525" w:type="dxa"/>
            <w:tcBorders>
              <w:left w:val="single" w:sz="8" w:space="0" w:color="00B050"/>
              <w:bottom w:val="single" w:sz="8" w:space="0" w:color="00B050"/>
              <w:right w:val="single" w:sz="8" w:space="0" w:color="00B050"/>
            </w:tcBorders>
          </w:tcPr>
          <w:p w14:paraId="7696FBB9" w14:textId="77777777" w:rsidR="007706DF" w:rsidRPr="008F56FE" w:rsidRDefault="007706DF" w:rsidP="00A61A46">
            <w:pPr>
              <w:pStyle w:val="Geenafstand"/>
              <w:rPr>
                <w:rFonts w:cs="Trebuchet MS"/>
              </w:rPr>
            </w:pPr>
          </w:p>
        </w:tc>
      </w:tr>
      <w:tr w:rsidR="007706DF" w:rsidRPr="008F56FE" w14:paraId="6155C655" w14:textId="77777777" w:rsidTr="00A61A46">
        <w:trPr>
          <w:trHeight w:val="952"/>
        </w:trPr>
        <w:tc>
          <w:tcPr>
            <w:tcW w:w="7869" w:type="dxa"/>
            <w:tcBorders>
              <w:top w:val="single" w:sz="8" w:space="0" w:color="00B050"/>
              <w:left w:val="single" w:sz="8" w:space="0" w:color="00B050"/>
              <w:right w:val="single" w:sz="8" w:space="0" w:color="00B050"/>
            </w:tcBorders>
          </w:tcPr>
          <w:p w14:paraId="5BED44B0" w14:textId="77777777" w:rsidR="007706DF" w:rsidRDefault="007706DF" w:rsidP="00A61A46">
            <w:pPr>
              <w:pStyle w:val="Geenafstand"/>
            </w:pPr>
            <w:r>
              <w:t>Formatieve toets kwartiel 1 is afgerond.</w:t>
            </w:r>
          </w:p>
        </w:tc>
        <w:tc>
          <w:tcPr>
            <w:tcW w:w="1525" w:type="dxa"/>
            <w:tcBorders>
              <w:top w:val="single" w:sz="8" w:space="0" w:color="00B050"/>
              <w:left w:val="single" w:sz="8" w:space="0" w:color="00B050"/>
              <w:right w:val="single" w:sz="8" w:space="0" w:color="00B050"/>
            </w:tcBorders>
          </w:tcPr>
          <w:p w14:paraId="3870FAE4" w14:textId="77777777" w:rsidR="007706DF" w:rsidRDefault="007706DF" w:rsidP="00A61A46">
            <w:pPr>
              <w:pStyle w:val="Geenafstand"/>
            </w:pPr>
          </w:p>
        </w:tc>
      </w:tr>
    </w:tbl>
    <w:p w14:paraId="32A68BFD" w14:textId="77777777" w:rsidR="007706DF" w:rsidRPr="008F56FE" w:rsidRDefault="007706DF" w:rsidP="007706DF">
      <w:pPr>
        <w:pStyle w:val="Kop1"/>
        <w:keepLines w:val="0"/>
        <w:spacing w:before="0" w:line="240" w:lineRule="auto"/>
        <w:ind w:left="720"/>
        <w:rPr>
          <w:rFonts w:asciiTheme="minorHAnsi" w:hAnsiTheme="minorHAnsi"/>
          <w:color w:val="00B050"/>
        </w:rPr>
      </w:pPr>
    </w:p>
    <w:tbl>
      <w:tblPr>
        <w:tblStyle w:val="Tabelraster"/>
        <w:tblW w:w="9498" w:type="dxa"/>
        <w:tblInd w:w="-1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26"/>
        <w:gridCol w:w="7513"/>
        <w:gridCol w:w="1559"/>
      </w:tblGrid>
      <w:tr w:rsidR="007706DF" w:rsidRPr="008F56FE" w14:paraId="2F9E4BC9" w14:textId="77777777" w:rsidTr="00A61A46">
        <w:tc>
          <w:tcPr>
            <w:tcW w:w="7939" w:type="dxa"/>
            <w:gridSpan w:val="2"/>
          </w:tcPr>
          <w:p w14:paraId="3A552BF9" w14:textId="77777777" w:rsidR="007706DF" w:rsidRPr="00BD1A27" w:rsidRDefault="007706DF" w:rsidP="00A61A46">
            <w:pPr>
              <w:rPr>
                <w:rFonts w:eastAsia="Times New Roman" w:cs="Arial"/>
                <w:sz w:val="48"/>
                <w:szCs w:val="48"/>
              </w:rPr>
            </w:pPr>
            <w:r>
              <w:rPr>
                <w:rFonts w:eastAsia="Times New Roman" w:cs="Arial"/>
                <w:sz w:val="48"/>
                <w:szCs w:val="48"/>
              </w:rPr>
              <w:t>Criteria</w:t>
            </w:r>
          </w:p>
          <w:p w14:paraId="7084B8BC" w14:textId="77777777" w:rsidR="007706DF" w:rsidRPr="008F56FE" w:rsidRDefault="007706DF" w:rsidP="00A61A46">
            <w:pPr>
              <w:rPr>
                <w:rFonts w:eastAsia="Times New Roman" w:cs="Arial"/>
              </w:rPr>
            </w:pPr>
          </w:p>
        </w:tc>
        <w:tc>
          <w:tcPr>
            <w:tcW w:w="1559" w:type="dxa"/>
            <w:hideMark/>
          </w:tcPr>
          <w:p w14:paraId="2EAFF6DD" w14:textId="77777777" w:rsidR="007706DF" w:rsidRPr="008F56FE" w:rsidRDefault="007706DF" w:rsidP="00A61A46">
            <w:pPr>
              <w:rPr>
                <w:rFonts w:eastAsia="Times New Roman" w:cs="Arial"/>
                <w:b/>
              </w:rPr>
            </w:pPr>
            <w:r w:rsidRPr="008F56FE">
              <w:rPr>
                <w:rFonts w:cs="Arial"/>
                <w:b/>
              </w:rPr>
              <w:t>O / V / G / U</w:t>
            </w:r>
          </w:p>
        </w:tc>
      </w:tr>
      <w:tr w:rsidR="007706DF" w:rsidRPr="008F56FE" w14:paraId="2CCAAE3F" w14:textId="77777777" w:rsidTr="00A61A46">
        <w:tc>
          <w:tcPr>
            <w:tcW w:w="9498" w:type="dxa"/>
            <w:gridSpan w:val="3"/>
            <w:hideMark/>
          </w:tcPr>
          <w:p w14:paraId="66CE2D24" w14:textId="77777777" w:rsidR="007706DF" w:rsidRPr="008F56FE" w:rsidRDefault="007706DF" w:rsidP="00A61A46">
            <w:pPr>
              <w:rPr>
                <w:rFonts w:cs="Arial"/>
                <w:b/>
              </w:rPr>
            </w:pPr>
            <w:r w:rsidRPr="008F56FE">
              <w:rPr>
                <w:rFonts w:cs="Arial"/>
                <w:b/>
              </w:rPr>
              <w:t xml:space="preserve">Deel 3: uitvoering en reflectie </w:t>
            </w:r>
          </w:p>
          <w:p w14:paraId="0EA6B717" w14:textId="77777777" w:rsidR="007706DF" w:rsidRPr="008F56FE" w:rsidRDefault="007706DF" w:rsidP="00A61A46">
            <w:pPr>
              <w:rPr>
                <w:rFonts w:eastAsia="Times New Roman" w:cs="Arial"/>
                <w:b/>
              </w:rPr>
            </w:pPr>
          </w:p>
        </w:tc>
      </w:tr>
      <w:tr w:rsidR="007706DF" w:rsidRPr="008F56FE" w14:paraId="4F2F5031" w14:textId="77777777" w:rsidTr="00A61A46">
        <w:tc>
          <w:tcPr>
            <w:tcW w:w="426" w:type="dxa"/>
          </w:tcPr>
          <w:p w14:paraId="768B65E6" w14:textId="77777777" w:rsidR="007706DF" w:rsidRPr="008F56FE" w:rsidRDefault="007706DF" w:rsidP="00A61A46">
            <w:pPr>
              <w:rPr>
                <w:rFonts w:eastAsia="Times New Roman" w:cs="Arial"/>
                <w:b/>
              </w:rPr>
            </w:pPr>
          </w:p>
        </w:tc>
        <w:tc>
          <w:tcPr>
            <w:tcW w:w="7513" w:type="dxa"/>
          </w:tcPr>
          <w:p w14:paraId="5CD11F8A" w14:textId="77777777" w:rsidR="007706DF" w:rsidRDefault="007706DF" w:rsidP="00A61A46">
            <w:pPr>
              <w:rPr>
                <w:rFonts w:eastAsia="Times New Roman" w:cs="Arial"/>
              </w:rPr>
            </w:pPr>
            <w:r w:rsidRPr="008F56FE">
              <w:rPr>
                <w:rFonts w:eastAsia="Times New Roman" w:cs="Arial"/>
              </w:rPr>
              <w:t xml:space="preserve">De student geeft in eigen woorden weer welke feedback zij/hij </w:t>
            </w:r>
            <w:r>
              <w:rPr>
                <w:rFonts w:eastAsia="Times New Roman" w:cs="Arial"/>
              </w:rPr>
              <w:t xml:space="preserve">n.a.v. de opdrachten uit kwartiel 1 </w:t>
            </w:r>
            <w:r w:rsidRPr="008F56FE">
              <w:rPr>
                <w:rFonts w:eastAsia="Times New Roman" w:cs="Arial"/>
              </w:rPr>
              <w:t xml:space="preserve">heeft ontvangen van </w:t>
            </w:r>
            <w:r>
              <w:rPr>
                <w:rFonts w:eastAsia="Times New Roman" w:cs="Arial"/>
              </w:rPr>
              <w:t>de vakdocent.</w:t>
            </w:r>
          </w:p>
          <w:p w14:paraId="5DB3DC0E" w14:textId="77777777" w:rsidR="007706DF" w:rsidRPr="008F56FE" w:rsidRDefault="007706DF" w:rsidP="00A61A46">
            <w:pPr>
              <w:rPr>
                <w:rFonts w:eastAsia="Times New Roman" w:cs="Arial"/>
              </w:rPr>
            </w:pPr>
            <w:r>
              <w:rPr>
                <w:rFonts w:eastAsia="Times New Roman" w:cs="Arial"/>
              </w:rPr>
              <w:t>Ook neemt hij de feedback die zij/hij gekregen heeft tijdens de presentatie tijdens de bijeenkomst van studiegenoten en de vakdocent mee. Als laatste zal de feedback van de mentor worden opgenomen.</w:t>
            </w:r>
          </w:p>
          <w:p w14:paraId="580DE6A4" w14:textId="77777777" w:rsidR="007706DF" w:rsidRPr="008F56FE" w:rsidRDefault="007706DF" w:rsidP="00A61A46">
            <w:pPr>
              <w:rPr>
                <w:rFonts w:eastAsia="Times New Roman" w:cs="Arial"/>
              </w:rPr>
            </w:pPr>
            <w:r w:rsidRPr="008F56FE">
              <w:rPr>
                <w:rFonts w:eastAsia="Times New Roman" w:cs="Arial"/>
              </w:rPr>
              <w:t xml:space="preserve">De student licht uitgebreid toe tot welke afwegingen dit heeft geleid en geeft concreet aan tot welke wijzigingen in de lessenserie dit heeft geleid. </w:t>
            </w:r>
          </w:p>
          <w:p w14:paraId="28560E73" w14:textId="77777777" w:rsidR="007706DF" w:rsidRDefault="007706DF" w:rsidP="00A61A46">
            <w:pPr>
              <w:rPr>
                <w:rFonts w:eastAsia="Times New Roman" w:cs="Arial"/>
              </w:rPr>
            </w:pPr>
          </w:p>
          <w:p w14:paraId="087528B3" w14:textId="77777777" w:rsidR="007706DF" w:rsidRPr="008F56FE" w:rsidRDefault="007706DF" w:rsidP="00A61A46">
            <w:pPr>
              <w:rPr>
                <w:rFonts w:eastAsia="Times New Roman" w:cs="Arial"/>
              </w:rPr>
            </w:pPr>
          </w:p>
        </w:tc>
        <w:tc>
          <w:tcPr>
            <w:tcW w:w="1559" w:type="dxa"/>
          </w:tcPr>
          <w:p w14:paraId="11A7031E" w14:textId="77777777" w:rsidR="007706DF" w:rsidRPr="008F56FE" w:rsidRDefault="007706DF" w:rsidP="00A61A46">
            <w:pPr>
              <w:rPr>
                <w:rFonts w:cs="Arial"/>
                <w:b/>
              </w:rPr>
            </w:pPr>
          </w:p>
        </w:tc>
      </w:tr>
      <w:tr w:rsidR="007706DF" w:rsidRPr="008F56FE" w14:paraId="3255406B" w14:textId="77777777" w:rsidTr="00A61A46">
        <w:tc>
          <w:tcPr>
            <w:tcW w:w="426" w:type="dxa"/>
          </w:tcPr>
          <w:p w14:paraId="65244DC7" w14:textId="77777777" w:rsidR="007706DF" w:rsidRPr="008F56FE" w:rsidRDefault="007706DF" w:rsidP="00A61A46">
            <w:pPr>
              <w:rPr>
                <w:rFonts w:eastAsia="Times New Roman" w:cs="Arial"/>
                <w:b/>
              </w:rPr>
            </w:pPr>
          </w:p>
        </w:tc>
        <w:tc>
          <w:tcPr>
            <w:tcW w:w="7513" w:type="dxa"/>
          </w:tcPr>
          <w:p w14:paraId="3CC8AD4D" w14:textId="77777777" w:rsidR="007706DF" w:rsidRPr="00BD1A27" w:rsidRDefault="007706DF" w:rsidP="00A61A46">
            <w:pPr>
              <w:rPr>
                <w:rFonts w:eastAsia="Times New Roman" w:cs="Arial"/>
              </w:rPr>
            </w:pPr>
            <w:r w:rsidRPr="008F56FE">
              <w:rPr>
                <w:rFonts w:eastAsia="Times New Roman" w:cs="Arial"/>
              </w:rPr>
              <w:t xml:space="preserve">De student heeft divers en rijkelijk bewijsmateriaal toegevoegd voor </w:t>
            </w:r>
            <w:r w:rsidRPr="007B3F8F">
              <w:rPr>
                <w:rFonts w:eastAsia="Times New Roman" w:cs="Arial"/>
                <w:u w:val="single"/>
              </w:rPr>
              <w:t>elke uitgevoerde les</w:t>
            </w:r>
            <w:r w:rsidRPr="008F56FE">
              <w:rPr>
                <w:rFonts w:eastAsia="Times New Roman" w:cs="Arial"/>
              </w:rPr>
              <w:t xml:space="preserve">, inclusief de buitenschoolse activiteit. Hierbij wordt zowel het leerlingenwerk als de lessituatie in beeld gebracht. </w:t>
            </w:r>
          </w:p>
          <w:p w14:paraId="79AD2CEC" w14:textId="77777777" w:rsidR="007706DF" w:rsidRDefault="007706DF" w:rsidP="00A61A46">
            <w:pPr>
              <w:rPr>
                <w:rFonts w:eastAsia="Times New Roman" w:cs="Arial"/>
              </w:rPr>
            </w:pPr>
          </w:p>
          <w:p w14:paraId="03A164A8" w14:textId="77777777" w:rsidR="007706DF" w:rsidRPr="008F56FE" w:rsidRDefault="007706DF" w:rsidP="00A61A46">
            <w:pPr>
              <w:rPr>
                <w:rFonts w:eastAsia="Times New Roman" w:cs="Arial"/>
              </w:rPr>
            </w:pPr>
          </w:p>
        </w:tc>
        <w:tc>
          <w:tcPr>
            <w:tcW w:w="1559" w:type="dxa"/>
          </w:tcPr>
          <w:p w14:paraId="619F2B84" w14:textId="77777777" w:rsidR="007706DF" w:rsidRPr="008F56FE" w:rsidRDefault="007706DF" w:rsidP="00A61A46">
            <w:pPr>
              <w:rPr>
                <w:rFonts w:cs="Arial"/>
                <w:b/>
              </w:rPr>
            </w:pPr>
          </w:p>
        </w:tc>
      </w:tr>
      <w:tr w:rsidR="007706DF" w:rsidRPr="008F56FE" w14:paraId="3CDB9647" w14:textId="77777777" w:rsidTr="00A61A46">
        <w:tc>
          <w:tcPr>
            <w:tcW w:w="426" w:type="dxa"/>
          </w:tcPr>
          <w:p w14:paraId="0B951E11" w14:textId="77777777" w:rsidR="007706DF" w:rsidRPr="008F56FE" w:rsidRDefault="007706DF" w:rsidP="00A61A46">
            <w:pPr>
              <w:rPr>
                <w:rFonts w:eastAsia="Times New Roman" w:cs="Arial"/>
                <w:b/>
              </w:rPr>
            </w:pPr>
          </w:p>
        </w:tc>
        <w:tc>
          <w:tcPr>
            <w:tcW w:w="7513" w:type="dxa"/>
          </w:tcPr>
          <w:p w14:paraId="72AF39CE" w14:textId="77777777" w:rsidR="007706DF" w:rsidRPr="008F56FE" w:rsidRDefault="007706DF" w:rsidP="00A61A46">
            <w:pPr>
              <w:rPr>
                <w:rFonts w:eastAsia="Times New Roman" w:cs="Arial"/>
              </w:rPr>
            </w:pPr>
            <w:r w:rsidRPr="008F56FE">
              <w:rPr>
                <w:rFonts w:eastAsia="Times New Roman" w:cs="Arial"/>
              </w:rPr>
              <w:t>De student evalueert en reflecteert na elke uitgevoerde les en geeft duidelijk weer hoe dit het handelen</w:t>
            </w:r>
            <w:r>
              <w:rPr>
                <w:rFonts w:eastAsia="Times New Roman" w:cs="Arial"/>
              </w:rPr>
              <w:t xml:space="preserve"> van de student heeft beïnvloed</w:t>
            </w:r>
            <w:r w:rsidRPr="008F56FE">
              <w:rPr>
                <w:rFonts w:eastAsia="Times New Roman" w:cs="Arial"/>
              </w:rPr>
              <w:t xml:space="preserve"> in de daaropvolgende les(sen).  </w:t>
            </w:r>
          </w:p>
          <w:p w14:paraId="4749868D" w14:textId="77777777" w:rsidR="007706DF" w:rsidRPr="008F56FE" w:rsidRDefault="007706DF" w:rsidP="00A61A46">
            <w:pPr>
              <w:rPr>
                <w:rFonts w:eastAsia="Times New Roman" w:cs="Arial"/>
              </w:rPr>
            </w:pPr>
          </w:p>
        </w:tc>
        <w:tc>
          <w:tcPr>
            <w:tcW w:w="1559" w:type="dxa"/>
          </w:tcPr>
          <w:p w14:paraId="6ABBACA8" w14:textId="77777777" w:rsidR="007706DF" w:rsidRPr="008F56FE" w:rsidRDefault="007706DF" w:rsidP="00A61A46">
            <w:pPr>
              <w:rPr>
                <w:rFonts w:cs="Arial"/>
                <w:b/>
              </w:rPr>
            </w:pPr>
          </w:p>
        </w:tc>
      </w:tr>
    </w:tbl>
    <w:p w14:paraId="4F20F530" w14:textId="77777777" w:rsidR="007706DF" w:rsidRDefault="007706DF" w:rsidP="007706DF"/>
    <w:tbl>
      <w:tblPr>
        <w:tblStyle w:val="Tabelraster"/>
        <w:tblW w:w="9498" w:type="dxa"/>
        <w:tblInd w:w="-17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26"/>
        <w:gridCol w:w="7513"/>
        <w:gridCol w:w="1559"/>
      </w:tblGrid>
      <w:tr w:rsidR="007706DF" w:rsidRPr="008F56FE" w14:paraId="2F716807" w14:textId="77777777" w:rsidTr="00A61A46">
        <w:tc>
          <w:tcPr>
            <w:tcW w:w="426" w:type="dxa"/>
          </w:tcPr>
          <w:p w14:paraId="3E6B12A5" w14:textId="77777777" w:rsidR="007706DF" w:rsidRPr="008F56FE" w:rsidRDefault="007706DF" w:rsidP="00A61A46">
            <w:pPr>
              <w:rPr>
                <w:rFonts w:eastAsia="Times New Roman" w:cs="Arial"/>
                <w:b/>
              </w:rPr>
            </w:pPr>
          </w:p>
        </w:tc>
        <w:tc>
          <w:tcPr>
            <w:tcW w:w="7513" w:type="dxa"/>
          </w:tcPr>
          <w:p w14:paraId="2CB72679" w14:textId="77777777" w:rsidR="007706DF" w:rsidRPr="008F56FE" w:rsidRDefault="007706DF" w:rsidP="00A61A46">
            <w:pPr>
              <w:rPr>
                <w:rFonts w:eastAsia="Times New Roman" w:cs="Arial"/>
              </w:rPr>
            </w:pPr>
            <w:r w:rsidRPr="008F56FE">
              <w:rPr>
                <w:rFonts w:eastAsia="Times New Roman" w:cs="Arial"/>
              </w:rPr>
              <w:t xml:space="preserve">De student toont </w:t>
            </w:r>
            <w:r>
              <w:rPr>
                <w:rFonts w:eastAsia="Times New Roman" w:cs="Arial"/>
              </w:rPr>
              <w:t xml:space="preserve">aan dat </w:t>
            </w:r>
            <w:r w:rsidRPr="008F56FE">
              <w:rPr>
                <w:rFonts w:eastAsia="Times New Roman" w:cs="Arial"/>
              </w:rPr>
              <w:t>nieuwe input vanuit de colleges in kwartiel 2 voor verrijking en verbe</w:t>
            </w:r>
            <w:r>
              <w:rPr>
                <w:rFonts w:eastAsia="Times New Roman" w:cs="Arial"/>
              </w:rPr>
              <w:t>tering van de lessenserie heeft</w:t>
            </w:r>
            <w:r w:rsidRPr="008F56FE">
              <w:rPr>
                <w:rFonts w:eastAsia="Times New Roman" w:cs="Arial"/>
              </w:rPr>
              <w:t xml:space="preserve"> gezorgd. (Dit kan onder een apart kopje in het portfolio maar ook in de </w:t>
            </w:r>
            <w:proofErr w:type="spellStart"/>
            <w:r w:rsidRPr="008F56FE">
              <w:rPr>
                <w:rFonts w:eastAsia="Times New Roman" w:cs="Arial"/>
              </w:rPr>
              <w:t>ADI’s</w:t>
            </w:r>
            <w:proofErr w:type="spellEnd"/>
            <w:r w:rsidRPr="008F56FE">
              <w:rPr>
                <w:rFonts w:eastAsia="Times New Roman" w:cs="Arial"/>
              </w:rPr>
              <w:t xml:space="preserve"> of andere bestaande lesvoorbereidingen. Indien dit wordt gedaan in bestaande lesvoorbereidingen, wordt dit in een aangepaste kleur duidelijk aangegeven.) </w:t>
            </w:r>
          </w:p>
          <w:p w14:paraId="094BC454" w14:textId="77777777" w:rsidR="007706DF" w:rsidRPr="008F56FE" w:rsidRDefault="007706DF" w:rsidP="00A61A46">
            <w:pPr>
              <w:rPr>
                <w:rFonts w:eastAsia="Times New Roman" w:cs="Arial"/>
              </w:rPr>
            </w:pPr>
          </w:p>
        </w:tc>
        <w:tc>
          <w:tcPr>
            <w:tcW w:w="1559" w:type="dxa"/>
          </w:tcPr>
          <w:p w14:paraId="3AB79239" w14:textId="77777777" w:rsidR="007706DF" w:rsidRPr="008F56FE" w:rsidRDefault="007706DF" w:rsidP="00A61A46">
            <w:pPr>
              <w:rPr>
                <w:rFonts w:cs="Arial"/>
                <w:b/>
              </w:rPr>
            </w:pPr>
          </w:p>
        </w:tc>
      </w:tr>
      <w:tr w:rsidR="007706DF" w:rsidRPr="008F56FE" w14:paraId="7BE3D2C8" w14:textId="77777777" w:rsidTr="00A61A46">
        <w:tc>
          <w:tcPr>
            <w:tcW w:w="426" w:type="dxa"/>
          </w:tcPr>
          <w:p w14:paraId="2CB0ADC9" w14:textId="77777777" w:rsidR="007706DF" w:rsidRPr="008F56FE" w:rsidRDefault="007706DF" w:rsidP="00A61A46">
            <w:pPr>
              <w:rPr>
                <w:rFonts w:eastAsia="Times New Roman" w:cs="Arial"/>
                <w:b/>
              </w:rPr>
            </w:pPr>
          </w:p>
        </w:tc>
        <w:tc>
          <w:tcPr>
            <w:tcW w:w="7513" w:type="dxa"/>
          </w:tcPr>
          <w:p w14:paraId="1107B850" w14:textId="77777777" w:rsidR="007706DF" w:rsidRDefault="007706DF" w:rsidP="00A61A46">
            <w:pPr>
              <w:rPr>
                <w:rFonts w:eastAsia="Times New Roman" w:cs="Arial"/>
              </w:rPr>
            </w:pPr>
            <w:r w:rsidRPr="008F56FE">
              <w:rPr>
                <w:rFonts w:eastAsia="Times New Roman" w:cs="Arial"/>
              </w:rPr>
              <w:t>De student</w:t>
            </w:r>
            <w:r>
              <w:rPr>
                <w:rFonts w:eastAsia="Times New Roman" w:cs="Arial"/>
              </w:rPr>
              <w:t xml:space="preserve"> evalueert en </w:t>
            </w:r>
            <w:r w:rsidRPr="008F56FE">
              <w:rPr>
                <w:rFonts w:eastAsia="Times New Roman" w:cs="Arial"/>
              </w:rPr>
              <w:t>reflecteert</w:t>
            </w:r>
            <w:r>
              <w:rPr>
                <w:rFonts w:eastAsia="Times New Roman" w:cs="Arial"/>
              </w:rPr>
              <w:t xml:space="preserve"> na de afronding van de lessenserie. In deze reflectie gaat de student in op de ontwikkeling van haar/zijn visie op cultuuronderwijs en het vak handvaardigheid in het bijzonder. </w:t>
            </w:r>
          </w:p>
          <w:p w14:paraId="703682B1" w14:textId="77777777" w:rsidR="007706DF" w:rsidRDefault="007706DF" w:rsidP="00A61A46">
            <w:pPr>
              <w:rPr>
                <w:rFonts w:eastAsia="Times New Roman" w:cs="Arial"/>
              </w:rPr>
            </w:pPr>
            <w:r>
              <w:rPr>
                <w:rFonts w:eastAsia="Times New Roman" w:cs="Arial"/>
              </w:rPr>
              <w:t>De volgende onderdelen komen aan bod:</w:t>
            </w:r>
          </w:p>
          <w:p w14:paraId="7640B1E4" w14:textId="77777777" w:rsidR="007706DF" w:rsidRDefault="007706DF" w:rsidP="00A61A46">
            <w:pPr>
              <w:rPr>
                <w:rFonts w:eastAsia="Times New Roman" w:cs="Arial"/>
              </w:rPr>
            </w:pPr>
            <w:r>
              <w:rPr>
                <w:rFonts w:eastAsia="Times New Roman" w:cs="Arial"/>
              </w:rPr>
              <w:t>-het proces van de uitvoering en bijstelling van de lessenserie.</w:t>
            </w:r>
          </w:p>
          <w:p w14:paraId="2AF55FC1" w14:textId="77777777" w:rsidR="007706DF" w:rsidRDefault="007706DF" w:rsidP="00A61A46">
            <w:pPr>
              <w:rPr>
                <w:rFonts w:eastAsia="Times New Roman" w:cs="Arial"/>
              </w:rPr>
            </w:pPr>
            <w:r>
              <w:rPr>
                <w:rFonts w:eastAsia="Times New Roman" w:cs="Arial"/>
              </w:rPr>
              <w:t>-</w:t>
            </w:r>
            <w:proofErr w:type="spellStart"/>
            <w:r>
              <w:rPr>
                <w:rFonts w:eastAsia="Times New Roman" w:cs="Arial"/>
              </w:rPr>
              <w:t>vakconcepten</w:t>
            </w:r>
            <w:proofErr w:type="spellEnd"/>
            <w:r>
              <w:rPr>
                <w:rFonts w:eastAsia="Times New Roman" w:cs="Arial"/>
              </w:rPr>
              <w:t xml:space="preserve"> zoals creativiteitsontwikkeling, inclusief persoonlijke definitie van creativiteit. </w:t>
            </w:r>
          </w:p>
          <w:p w14:paraId="2267468F" w14:textId="77777777" w:rsidR="007706DF" w:rsidRDefault="007706DF" w:rsidP="00A61A46">
            <w:pPr>
              <w:rPr>
                <w:rFonts w:eastAsia="Times New Roman" w:cs="Arial"/>
              </w:rPr>
            </w:pPr>
            <w:r>
              <w:rPr>
                <w:rFonts w:eastAsia="Times New Roman" w:cs="Arial"/>
              </w:rPr>
              <w:t xml:space="preserve">-de bruikbaarheid en herkenbaarheid van de behandelde theorie in de praktijk. </w:t>
            </w:r>
          </w:p>
          <w:p w14:paraId="6F0A8E73" w14:textId="77777777" w:rsidR="007706DF" w:rsidRDefault="007706DF" w:rsidP="00A61A46">
            <w:pPr>
              <w:rPr>
                <w:rFonts w:eastAsia="Times New Roman" w:cs="Arial"/>
              </w:rPr>
            </w:pPr>
            <w:r>
              <w:rPr>
                <w:rFonts w:eastAsia="Times New Roman" w:cs="Arial"/>
              </w:rPr>
              <w:t>-de vaardigheden en beroepsidentiteit van de student in verband tot cultuuronderwijs en het vak handvaardigheid in het bijzonder.</w:t>
            </w:r>
          </w:p>
          <w:p w14:paraId="0307BBF4" w14:textId="77777777" w:rsidR="007706DF" w:rsidRDefault="007706DF" w:rsidP="00A61A46">
            <w:pPr>
              <w:rPr>
                <w:rFonts w:eastAsia="Times New Roman" w:cs="Arial"/>
              </w:rPr>
            </w:pPr>
            <w:r>
              <w:rPr>
                <w:rFonts w:eastAsia="Times New Roman" w:cs="Arial"/>
              </w:rPr>
              <w:t xml:space="preserve">-de visie op cultuuronderwijs in het basisonderwijs. </w:t>
            </w:r>
          </w:p>
          <w:p w14:paraId="5AC241F3" w14:textId="77777777" w:rsidR="007706DF" w:rsidRPr="008F56FE" w:rsidRDefault="007706DF" w:rsidP="00A61A46">
            <w:pPr>
              <w:rPr>
                <w:rFonts w:eastAsia="Times New Roman" w:cs="Arial"/>
              </w:rPr>
            </w:pPr>
          </w:p>
        </w:tc>
        <w:tc>
          <w:tcPr>
            <w:tcW w:w="1559" w:type="dxa"/>
          </w:tcPr>
          <w:p w14:paraId="6968FDF7" w14:textId="77777777" w:rsidR="007706DF" w:rsidRPr="008F56FE" w:rsidRDefault="007706DF" w:rsidP="00A61A46">
            <w:pPr>
              <w:rPr>
                <w:rFonts w:cs="Arial"/>
                <w:b/>
              </w:rPr>
            </w:pPr>
          </w:p>
        </w:tc>
      </w:tr>
      <w:tr w:rsidR="007706DF" w:rsidRPr="008F56FE" w14:paraId="50B21D73" w14:textId="77777777" w:rsidTr="00A61A46">
        <w:tc>
          <w:tcPr>
            <w:tcW w:w="9498" w:type="dxa"/>
            <w:gridSpan w:val="3"/>
          </w:tcPr>
          <w:p w14:paraId="6E1A2BA1" w14:textId="77777777" w:rsidR="007706DF" w:rsidRPr="008F56FE" w:rsidRDefault="007706DF" w:rsidP="00A61A46">
            <w:pPr>
              <w:rPr>
                <w:rFonts w:cs="Arial"/>
                <w:b/>
              </w:rPr>
            </w:pPr>
            <w:r w:rsidRPr="008F56FE">
              <w:rPr>
                <w:rFonts w:cs="Arial"/>
                <w:b/>
              </w:rPr>
              <w:t>Advies</w:t>
            </w:r>
          </w:p>
          <w:p w14:paraId="7D08ABC2" w14:textId="77777777" w:rsidR="007706DF" w:rsidRPr="008F56FE" w:rsidRDefault="007706DF" w:rsidP="00A61A46">
            <w:pPr>
              <w:rPr>
                <w:rFonts w:cs="Arial"/>
                <w:b/>
              </w:rPr>
            </w:pPr>
          </w:p>
        </w:tc>
      </w:tr>
      <w:tr w:rsidR="007706DF" w:rsidRPr="008F56FE" w14:paraId="789A225C" w14:textId="77777777" w:rsidTr="00A61A46">
        <w:trPr>
          <w:trHeight w:val="1133"/>
        </w:trPr>
        <w:tc>
          <w:tcPr>
            <w:tcW w:w="426" w:type="dxa"/>
          </w:tcPr>
          <w:p w14:paraId="5C2094E0" w14:textId="77777777" w:rsidR="007706DF" w:rsidRPr="008F56FE" w:rsidRDefault="007706DF" w:rsidP="00A61A46">
            <w:pPr>
              <w:rPr>
                <w:rFonts w:eastAsia="Times New Roman" w:cs="Arial"/>
                <w:b/>
              </w:rPr>
            </w:pPr>
          </w:p>
        </w:tc>
        <w:tc>
          <w:tcPr>
            <w:tcW w:w="7513" w:type="dxa"/>
          </w:tcPr>
          <w:p w14:paraId="68FC35E1" w14:textId="77777777" w:rsidR="007706DF" w:rsidRPr="000A0200" w:rsidRDefault="007706DF" w:rsidP="007706DF">
            <w:pPr>
              <w:pStyle w:val="Lijstalinea"/>
              <w:numPr>
                <w:ilvl w:val="0"/>
                <w:numId w:val="4"/>
              </w:numPr>
              <w:contextualSpacing w:val="0"/>
              <w:rPr>
                <w:rFonts w:cstheme="minorHAnsi"/>
                <w:sz w:val="22"/>
                <w:szCs w:val="22"/>
              </w:rPr>
            </w:pPr>
            <w:r w:rsidRPr="000A0200">
              <w:rPr>
                <w:rFonts w:cstheme="minorHAnsi"/>
                <w:sz w:val="22"/>
                <w:szCs w:val="22"/>
              </w:rPr>
              <w:t xml:space="preserve">De student schrijft op basis van het vooronderzoek, theoretische bronnen en haar/zijn ervaring een advies voor het verbeteren van het cultuuronderwijs van de stageschool. Hierbij wordt rekening gehouden met de culturele omgeving van de school en met de mogelijkheden voor een leerlijn van groep 1 t/m 8. </w:t>
            </w:r>
          </w:p>
          <w:p w14:paraId="2EABF725" w14:textId="77777777" w:rsidR="007706DF" w:rsidRPr="000A0200" w:rsidRDefault="007706DF" w:rsidP="007706DF">
            <w:pPr>
              <w:pStyle w:val="Lijstalinea"/>
              <w:numPr>
                <w:ilvl w:val="0"/>
                <w:numId w:val="4"/>
              </w:numPr>
              <w:contextualSpacing w:val="0"/>
              <w:rPr>
                <w:rFonts w:cstheme="minorHAnsi"/>
                <w:sz w:val="22"/>
                <w:szCs w:val="22"/>
              </w:rPr>
            </w:pPr>
            <w:r w:rsidRPr="000A0200">
              <w:rPr>
                <w:rFonts w:cstheme="minorHAnsi"/>
                <w:sz w:val="22"/>
                <w:szCs w:val="22"/>
              </w:rPr>
              <w:t>De opbouw van het advies komt overeen met de opbouw die in het taalbeleid is vastgelegd..</w:t>
            </w:r>
          </w:p>
          <w:p w14:paraId="16350A54" w14:textId="77777777" w:rsidR="007706DF" w:rsidRPr="000A0200" w:rsidRDefault="007706DF" w:rsidP="007706DF">
            <w:pPr>
              <w:pStyle w:val="Lijstalinea"/>
              <w:numPr>
                <w:ilvl w:val="0"/>
                <w:numId w:val="4"/>
              </w:numPr>
              <w:contextualSpacing w:val="0"/>
              <w:rPr>
                <w:rFonts w:cstheme="minorHAnsi"/>
                <w:sz w:val="22"/>
                <w:szCs w:val="22"/>
              </w:rPr>
            </w:pPr>
            <w:r w:rsidRPr="000A0200">
              <w:rPr>
                <w:rFonts w:cstheme="minorHAnsi"/>
                <w:sz w:val="22"/>
                <w:szCs w:val="22"/>
              </w:rPr>
              <w:t xml:space="preserve">In het portfolio wordt ook een reactie vanuit de stageschool opgenomen. </w:t>
            </w:r>
          </w:p>
          <w:p w14:paraId="0BDA01B9" w14:textId="77777777" w:rsidR="007706DF" w:rsidRPr="00AF636C" w:rsidRDefault="007706DF" w:rsidP="00A61A46">
            <w:pPr>
              <w:rPr>
                <w:rFonts w:eastAsia="Times New Roman" w:cs="Arial"/>
                <w:b/>
              </w:rPr>
            </w:pPr>
          </w:p>
          <w:p w14:paraId="4580DB71" w14:textId="77777777" w:rsidR="007706DF" w:rsidRPr="008F56FE" w:rsidRDefault="007706DF" w:rsidP="00A61A46">
            <w:pPr>
              <w:rPr>
                <w:rFonts w:eastAsia="Times New Roman" w:cs="Arial"/>
                <w:sz w:val="16"/>
                <w:szCs w:val="16"/>
              </w:rPr>
            </w:pPr>
          </w:p>
        </w:tc>
        <w:tc>
          <w:tcPr>
            <w:tcW w:w="1559" w:type="dxa"/>
          </w:tcPr>
          <w:p w14:paraId="7B6F5198" w14:textId="77777777" w:rsidR="007706DF" w:rsidRPr="008F56FE" w:rsidRDefault="007706DF" w:rsidP="00A61A46">
            <w:pPr>
              <w:rPr>
                <w:rFonts w:eastAsia="Times New Roman" w:cs="Arial"/>
                <w:b/>
              </w:rPr>
            </w:pPr>
          </w:p>
        </w:tc>
      </w:tr>
    </w:tbl>
    <w:p w14:paraId="4C252439" w14:textId="77777777" w:rsidR="007706DF" w:rsidRPr="008F56FE" w:rsidRDefault="007706DF" w:rsidP="007706DF">
      <w:pPr>
        <w:rPr>
          <w:sz w:val="2"/>
          <w:szCs w:val="2"/>
        </w:rPr>
      </w:pPr>
    </w:p>
    <w:p w14:paraId="7628123F" w14:textId="0C13E465" w:rsidR="004E1A42" w:rsidRPr="004E1A42" w:rsidRDefault="004E1A42" w:rsidP="004E1A42">
      <w:pPr>
        <w:rPr>
          <w:rFonts w:eastAsia="Times New Roman" w:cstheme="minorHAnsi"/>
          <w:sz w:val="22"/>
          <w:szCs w:val="22"/>
          <w:lang w:eastAsia="nl-NL"/>
        </w:rPr>
      </w:pPr>
      <w:r w:rsidRPr="004E1A42">
        <w:rPr>
          <w:rFonts w:eastAsia="Times New Roman" w:cstheme="minorHAnsi"/>
          <w:color w:val="666666"/>
          <w:sz w:val="22"/>
          <w:szCs w:val="22"/>
          <w:lang w:eastAsia="nl-NL"/>
        </w:rPr>
        <w:br/>
      </w:r>
    </w:p>
    <w:p w14:paraId="16673DCA" w14:textId="77777777" w:rsidR="00122325" w:rsidRPr="000D050D" w:rsidRDefault="00122325">
      <w:pPr>
        <w:rPr>
          <w:rFonts w:cstheme="minorHAnsi"/>
          <w:sz w:val="22"/>
          <w:szCs w:val="22"/>
        </w:rPr>
      </w:pPr>
    </w:p>
    <w:sectPr w:rsidR="00122325" w:rsidRPr="000D050D"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55266"/>
    <w:multiLevelType w:val="multilevel"/>
    <w:tmpl w:val="BEC0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13247"/>
    <w:multiLevelType w:val="hybridMultilevel"/>
    <w:tmpl w:val="E19A8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31AFC"/>
    <w:multiLevelType w:val="hybridMultilevel"/>
    <w:tmpl w:val="BAD4C834"/>
    <w:lvl w:ilvl="0" w:tplc="18E08C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C02225"/>
    <w:multiLevelType w:val="hybridMultilevel"/>
    <w:tmpl w:val="B0FC3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42"/>
    <w:rsid w:val="000D050D"/>
    <w:rsid w:val="00106264"/>
    <w:rsid w:val="00122325"/>
    <w:rsid w:val="00224FA1"/>
    <w:rsid w:val="004E1A42"/>
    <w:rsid w:val="00633A04"/>
    <w:rsid w:val="007706DF"/>
    <w:rsid w:val="00770EA3"/>
    <w:rsid w:val="00817DAD"/>
    <w:rsid w:val="00825A4F"/>
    <w:rsid w:val="00905EC6"/>
    <w:rsid w:val="0096395D"/>
    <w:rsid w:val="00FA4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AA9B"/>
  <w15:chartTrackingRefBased/>
  <w15:docId w15:val="{239A2CC6-3FFC-7D48-8BEB-0E709F34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A0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qFormat/>
    <w:rsid w:val="00633A04"/>
    <w:pPr>
      <w:keepNext/>
      <w:spacing w:before="240" w:after="60"/>
      <w:outlineLvl w:val="1"/>
    </w:pPr>
    <w:rPr>
      <w:rFonts w:ascii="Arial" w:eastAsia="Times New Roman"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E1A42"/>
    <w:rPr>
      <w:b/>
      <w:bCs/>
    </w:rPr>
  </w:style>
  <w:style w:type="table" w:styleId="Tabelraster">
    <w:name w:val="Table Grid"/>
    <w:basedOn w:val="Standaardtabel"/>
    <w:uiPriority w:val="59"/>
    <w:rsid w:val="004E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4E1A42"/>
    <w:rPr>
      <w:i/>
      <w:iCs/>
    </w:rPr>
  </w:style>
  <w:style w:type="paragraph" w:styleId="Lijstalinea">
    <w:name w:val="List Paragraph"/>
    <w:basedOn w:val="Standaard"/>
    <w:uiPriority w:val="34"/>
    <w:qFormat/>
    <w:rsid w:val="004E1A42"/>
    <w:pPr>
      <w:ind w:left="720"/>
      <w:contextualSpacing/>
    </w:pPr>
  </w:style>
  <w:style w:type="table" w:customStyle="1" w:styleId="Tabelraster1">
    <w:name w:val="Tabelraster1"/>
    <w:basedOn w:val="Standaardtabel"/>
    <w:next w:val="Tabelraster"/>
    <w:uiPriority w:val="59"/>
    <w:rsid w:val="00633A0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33A04"/>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rsid w:val="00633A04"/>
    <w:rPr>
      <w:rFonts w:ascii="Arial" w:eastAsia="Times New Roman" w:hAnsi="Arial" w:cs="Arial"/>
      <w:b/>
      <w:bCs/>
      <w:i/>
      <w:iCs/>
      <w:sz w:val="28"/>
      <w:szCs w:val="28"/>
    </w:rPr>
  </w:style>
  <w:style w:type="paragraph" w:styleId="Geenafstand">
    <w:name w:val="No Spacing"/>
    <w:uiPriority w:val="1"/>
    <w:qFormat/>
    <w:rsid w:val="00633A04"/>
    <w:rPr>
      <w:sz w:val="22"/>
      <w:szCs w:val="22"/>
    </w:rPr>
  </w:style>
  <w:style w:type="character" w:styleId="Hyperlink">
    <w:name w:val="Hyperlink"/>
    <w:basedOn w:val="Standaardalinea-lettertype"/>
    <w:uiPriority w:val="99"/>
    <w:unhideWhenUsed/>
    <w:rsid w:val="000D050D"/>
    <w:rPr>
      <w:color w:val="0563C1" w:themeColor="hyperlink"/>
      <w:u w:val="single"/>
    </w:rPr>
  </w:style>
  <w:style w:type="character" w:styleId="Onopgelostemelding">
    <w:name w:val="Unresolved Mention"/>
    <w:basedOn w:val="Standaardalinea-lettertype"/>
    <w:uiPriority w:val="99"/>
    <w:rsid w:val="000D050D"/>
    <w:rPr>
      <w:color w:val="605E5C"/>
      <w:shd w:val="clear" w:color="auto" w:fill="E1DFDD"/>
    </w:rPr>
  </w:style>
  <w:style w:type="character" w:styleId="GevolgdeHyperlink">
    <w:name w:val="FollowedHyperlink"/>
    <w:basedOn w:val="Standaardalinea-lettertype"/>
    <w:uiPriority w:val="99"/>
    <w:semiHidden/>
    <w:unhideWhenUsed/>
    <w:rsid w:val="000D0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86453">
      <w:bodyDiv w:val="1"/>
      <w:marLeft w:val="0"/>
      <w:marRight w:val="0"/>
      <w:marTop w:val="0"/>
      <w:marBottom w:val="0"/>
      <w:divBdr>
        <w:top w:val="none" w:sz="0" w:space="0" w:color="auto"/>
        <w:left w:val="none" w:sz="0" w:space="0" w:color="auto"/>
        <w:bottom w:val="none" w:sz="0" w:space="0" w:color="auto"/>
        <w:right w:val="none" w:sz="0" w:space="0" w:color="auto"/>
      </w:divBdr>
    </w:div>
    <w:div w:id="2028868273">
      <w:bodyDiv w:val="1"/>
      <w:marLeft w:val="0"/>
      <w:marRight w:val="0"/>
      <w:marTop w:val="0"/>
      <w:marBottom w:val="0"/>
      <w:divBdr>
        <w:top w:val="none" w:sz="0" w:space="0" w:color="auto"/>
        <w:left w:val="none" w:sz="0" w:space="0" w:color="auto"/>
        <w:bottom w:val="none" w:sz="0" w:space="0" w:color="auto"/>
        <w:right w:val="none" w:sz="0" w:space="0" w:color="auto"/>
      </w:divBdr>
    </w:div>
    <w:div w:id="21095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wijshengelo.nl/icc.htm--" TargetMode="External"/><Relationship Id="rId3" Type="http://schemas.openxmlformats.org/officeDocument/2006/relationships/settings" Target="settings.xml"/><Relationship Id="rId7" Type="http://schemas.openxmlformats.org/officeDocument/2006/relationships/hyperlink" Target="http://cultuurwijshengel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vonpiekartz@saxion.nl" TargetMode="External"/><Relationship Id="rId11" Type="http://schemas.openxmlformats.org/officeDocument/2006/relationships/fontTable" Target="fontTable.xml"/><Relationship Id="rId5" Type="http://schemas.openxmlformats.org/officeDocument/2006/relationships/hyperlink" Target="mailto:j.j.vonpiekartz@saxion.nl" TargetMode="External"/><Relationship Id="rId10" Type="http://schemas.openxmlformats.org/officeDocument/2006/relationships/hyperlink" Target="https://cmkin2school.weebly.com/cmk-30-pabo.html" TargetMode="External"/><Relationship Id="rId4" Type="http://schemas.openxmlformats.org/officeDocument/2006/relationships/webSettings" Target="webSettings.xml"/><Relationship Id="rId9" Type="http://schemas.openxmlformats.org/officeDocument/2006/relationships/hyperlink" Target="https://www.jeugdpleinhengel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2034</Words>
  <Characters>11191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dcterms:created xsi:type="dcterms:W3CDTF">2020-10-09T11:09:00Z</dcterms:created>
  <dcterms:modified xsi:type="dcterms:W3CDTF">2020-10-09T11:09:00Z</dcterms:modified>
</cp:coreProperties>
</file>